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5377" w14:textId="77777777" w:rsidR="004D559A" w:rsidRPr="00745572" w:rsidRDefault="004D559A" w:rsidP="004D559A">
      <w:pPr>
        <w:spacing w:after="0"/>
        <w:jc w:val="both"/>
        <w:rPr>
          <w:rFonts w:ascii="Arial" w:hAnsi="Arial" w:cs="Arial"/>
          <w:sz w:val="20"/>
          <w:szCs w:val="20"/>
          <w:lang w:val="es-MX"/>
        </w:rPr>
      </w:pPr>
      <w:r w:rsidRPr="00745572">
        <w:rPr>
          <w:rFonts w:ascii="Arial" w:hAnsi="Arial" w:cs="Arial"/>
          <w:sz w:val="20"/>
          <w:szCs w:val="20"/>
          <w:lang w:val="es-MX"/>
        </w:rPr>
        <w:t>De acuerdo con lo establecido en los artículos 46,</w:t>
      </w:r>
      <w:r w:rsidR="00750DDA">
        <w:t>fracción I, inciso g), 47, 48 , 49</w:t>
      </w:r>
      <w:r w:rsidR="00750DDA">
        <w:rPr>
          <w:rFonts w:ascii="Arial" w:hAnsi="Arial" w:cs="Arial"/>
          <w:sz w:val="20"/>
          <w:szCs w:val="20"/>
          <w:lang w:val="es-MX"/>
        </w:rPr>
        <w:t>y</w:t>
      </w:r>
      <w:r w:rsidRPr="00745572">
        <w:rPr>
          <w:rFonts w:ascii="Arial" w:hAnsi="Arial" w:cs="Arial"/>
          <w:sz w:val="20"/>
          <w:szCs w:val="20"/>
          <w:lang w:val="es-MX"/>
        </w:rPr>
        <w:t xml:space="preserve">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1FC5BB9F" w14:textId="77777777" w:rsidR="004D559A" w:rsidRDefault="004D559A" w:rsidP="003F4E6C">
      <w:pPr>
        <w:spacing w:after="0"/>
        <w:jc w:val="center"/>
        <w:rPr>
          <w:rFonts w:ascii="Arial" w:hAnsi="Arial" w:cs="Arial"/>
          <w:b/>
          <w:sz w:val="24"/>
          <w:szCs w:val="24"/>
        </w:rPr>
      </w:pPr>
    </w:p>
    <w:p w14:paraId="7FBB8FDC" w14:textId="77777777" w:rsidR="00187079" w:rsidRPr="00D325C9" w:rsidRDefault="00A52E39" w:rsidP="003F4E6C">
      <w:pPr>
        <w:spacing w:after="0"/>
        <w:jc w:val="center"/>
        <w:rPr>
          <w:rFonts w:ascii="Arial" w:hAnsi="Arial" w:cs="Arial"/>
          <w:b/>
          <w:sz w:val="24"/>
          <w:szCs w:val="24"/>
        </w:rPr>
      </w:pPr>
      <w:r>
        <w:rPr>
          <w:rFonts w:ascii="Arial" w:hAnsi="Arial" w:cs="Arial"/>
          <w:b/>
          <w:sz w:val="24"/>
          <w:szCs w:val="24"/>
        </w:rPr>
        <w:t>INSTITUTO TECNOLOGICO SUPERIOR DE TACAMBARO MICHOACAN</w:t>
      </w:r>
    </w:p>
    <w:p w14:paraId="598AE79A" w14:textId="77777777" w:rsidR="00737D30" w:rsidRPr="00D325C9" w:rsidRDefault="00A52E39"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2021-2024</w:t>
      </w:r>
    </w:p>
    <w:p w14:paraId="40E3E260" w14:textId="77777777" w:rsidR="00187079" w:rsidRDefault="00A52E39" w:rsidP="003F4E6C">
      <w:pPr>
        <w:tabs>
          <w:tab w:val="center" w:pos="4419"/>
          <w:tab w:val="left" w:pos="6353"/>
        </w:tabs>
        <w:jc w:val="center"/>
        <w:rPr>
          <w:rFonts w:ascii="Arial" w:hAnsi="Arial" w:cs="Arial"/>
          <w:b/>
          <w:sz w:val="24"/>
          <w:szCs w:val="24"/>
        </w:rPr>
      </w:pPr>
      <w:r>
        <w:rPr>
          <w:rFonts w:ascii="Arial" w:hAnsi="Arial" w:cs="Arial"/>
          <w:b/>
          <w:sz w:val="24"/>
          <w:szCs w:val="24"/>
        </w:rPr>
        <w:t>AL MES DE DICIEMBRE DE 2024</w:t>
      </w:r>
    </w:p>
    <w:p w14:paraId="4DF219B2" w14:textId="77777777" w:rsidR="00E92A07" w:rsidRPr="002B495A" w:rsidRDefault="00E92A07" w:rsidP="00E92A07">
      <w:pPr>
        <w:spacing w:after="0"/>
        <w:jc w:val="center"/>
        <w:rPr>
          <w:rFonts w:ascii="Arial" w:hAnsi="Arial" w:cs="Arial"/>
          <w:b/>
          <w:color w:val="002060"/>
          <w:sz w:val="24"/>
          <w:szCs w:val="24"/>
        </w:rPr>
      </w:pPr>
      <w:r w:rsidRPr="002B495A">
        <w:rPr>
          <w:rFonts w:ascii="Arial" w:hAnsi="Arial" w:cs="Arial"/>
          <w:b/>
          <w:color w:val="002060"/>
          <w:sz w:val="24"/>
          <w:szCs w:val="24"/>
        </w:rPr>
        <w:t>A) NOTAS DE GESTIÓN ADMINISTRATIVA</w:t>
      </w:r>
    </w:p>
    <w:p w14:paraId="5BD0997B" w14:textId="77777777" w:rsidR="00E92A07" w:rsidRPr="00745572" w:rsidRDefault="00E92A07" w:rsidP="00E92A07">
      <w:pPr>
        <w:spacing w:after="0"/>
        <w:jc w:val="center"/>
        <w:rPr>
          <w:rFonts w:ascii="Arial" w:hAnsi="Arial" w:cs="Arial"/>
          <w:b/>
          <w:sz w:val="24"/>
          <w:szCs w:val="24"/>
        </w:rPr>
      </w:pPr>
    </w:p>
    <w:p w14:paraId="6C9CE47D" w14:textId="77777777" w:rsidR="00E92A07" w:rsidRDefault="00E92A07" w:rsidP="00E92A07">
      <w:pPr>
        <w:spacing w:after="0"/>
        <w:jc w:val="center"/>
        <w:rPr>
          <w:rFonts w:ascii="Arial" w:hAnsi="Arial" w:cs="Arial"/>
          <w:b/>
          <w:sz w:val="20"/>
          <w:szCs w:val="20"/>
        </w:rPr>
      </w:pPr>
      <w:r w:rsidRPr="00745572">
        <w:rPr>
          <w:rFonts w:ascii="Arial" w:hAnsi="Arial" w:cs="Arial"/>
          <w:b/>
          <w:sz w:val="20"/>
          <w:szCs w:val="20"/>
        </w:rPr>
        <w:t>INTRODUCCIÓN:</w:t>
      </w:r>
    </w:p>
    <w:p w14:paraId="59F68353" w14:textId="77777777" w:rsidR="00E92A07" w:rsidRPr="00745572" w:rsidRDefault="00E92A07" w:rsidP="00E92A07">
      <w:pPr>
        <w:spacing w:after="0"/>
        <w:jc w:val="center"/>
        <w:rPr>
          <w:rFonts w:ascii="Arial" w:hAnsi="Arial" w:cs="Arial"/>
          <w:b/>
          <w:sz w:val="20"/>
          <w:szCs w:val="20"/>
        </w:rPr>
      </w:pPr>
    </w:p>
    <w:p w14:paraId="6118E0FD" w14:textId="77777777" w:rsidR="00E92A07" w:rsidRDefault="00E92A07" w:rsidP="00E92A07">
      <w:pPr>
        <w:spacing w:after="0"/>
        <w:jc w:val="both"/>
        <w:rPr>
          <w:rFonts w:ascii="Arial" w:eastAsia="Times New Roman" w:hAnsi="Arial" w:cs="Arial"/>
          <w:bCs/>
          <w:sz w:val="20"/>
          <w:szCs w:val="20"/>
          <w:lang w:eastAsia="es-MX"/>
        </w:rPr>
      </w:pPr>
      <w:r w:rsidRPr="00745572">
        <w:rPr>
          <w:rFonts w:ascii="Arial" w:hAnsi="Arial" w:cs="Arial"/>
          <w:bCs/>
          <w:sz w:val="20"/>
          <w:szCs w:val="20"/>
        </w:rPr>
        <w:t xml:space="preserve">Los Estados Financieros y Presupuestales de nuestro ente Público, proveen de información financiera a los principales usuarios, instancias fiscalizadoras, ciudadanos y </w:t>
      </w:r>
      <w:r w:rsidRPr="00745572">
        <w:rPr>
          <w:rFonts w:ascii="Arial" w:eastAsia="Times New Roman" w:hAnsi="Arial" w:cs="Arial"/>
          <w:bCs/>
          <w:sz w:val="20"/>
          <w:szCs w:val="20"/>
          <w:lang w:eastAsia="es-MX"/>
        </w:rPr>
        <w:t>a las plataformas digitales.</w:t>
      </w:r>
    </w:p>
    <w:p w14:paraId="127C41F3" w14:textId="77777777" w:rsidR="00E92A07" w:rsidRPr="00745572" w:rsidRDefault="00E92A07" w:rsidP="00E92A07">
      <w:pPr>
        <w:spacing w:after="0"/>
        <w:jc w:val="both"/>
        <w:rPr>
          <w:rFonts w:ascii="Arial" w:hAnsi="Arial" w:cs="Arial"/>
          <w:bCs/>
          <w:sz w:val="20"/>
          <w:szCs w:val="20"/>
        </w:rPr>
      </w:pPr>
    </w:p>
    <w:p w14:paraId="43FABA4E" w14:textId="77777777" w:rsidR="00E92A07" w:rsidRPr="00745572" w:rsidRDefault="00E92A07" w:rsidP="00E92A07">
      <w:pPr>
        <w:spacing w:after="0"/>
        <w:jc w:val="both"/>
        <w:rPr>
          <w:rFonts w:ascii="Arial" w:hAnsi="Arial" w:cs="Arial"/>
          <w:bCs/>
          <w:sz w:val="20"/>
          <w:szCs w:val="20"/>
        </w:rPr>
      </w:pPr>
      <w:r w:rsidRPr="00745572">
        <w:rPr>
          <w:rFonts w:ascii="Arial" w:hAnsi="Arial" w:cs="Arial"/>
          <w:bCs/>
          <w:sz w:val="20"/>
          <w:szCs w:val="20"/>
        </w:rPr>
        <w:t>El objetivo del presente documento es la revelación del contexto y de los aspectos económicos-financieros más relevantes que influyeron en las decisiones del periodo, y que fueron considerados en la elaboración de los estados financieros para la mayor comprensión de estos y sus particularidades.</w:t>
      </w:r>
    </w:p>
    <w:p w14:paraId="04CA1091" w14:textId="77777777" w:rsidR="00E92A07" w:rsidRDefault="00E92A07" w:rsidP="00E92A07">
      <w:pPr>
        <w:spacing w:after="0"/>
        <w:jc w:val="both"/>
        <w:rPr>
          <w:rFonts w:ascii="Arial" w:hAnsi="Arial" w:cs="Arial"/>
          <w:bCs/>
          <w:sz w:val="20"/>
          <w:szCs w:val="20"/>
        </w:rPr>
      </w:pPr>
    </w:p>
    <w:p w14:paraId="56EA3010" w14:textId="77777777" w:rsidR="00E92A07" w:rsidRDefault="00E92A07" w:rsidP="00E92A07">
      <w:pPr>
        <w:spacing w:after="0"/>
        <w:jc w:val="both"/>
        <w:rPr>
          <w:rFonts w:ascii="Arial" w:hAnsi="Arial" w:cs="Arial"/>
          <w:bCs/>
          <w:sz w:val="20"/>
          <w:szCs w:val="20"/>
        </w:rPr>
      </w:pPr>
      <w:r w:rsidRPr="00745572">
        <w:rPr>
          <w:rFonts w:ascii="Arial" w:hAnsi="Arial" w:cs="Arial"/>
          <w:bCs/>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2B690451" w14:textId="77777777" w:rsidR="00E92A07" w:rsidRDefault="00E92A07" w:rsidP="00E92A07">
      <w:pPr>
        <w:spacing w:after="0"/>
        <w:jc w:val="both"/>
        <w:rPr>
          <w:rFonts w:ascii="Arial" w:hAnsi="Arial" w:cs="Arial"/>
          <w:b/>
          <w:sz w:val="20"/>
          <w:szCs w:val="20"/>
          <w:lang w:val="es-MX"/>
        </w:rPr>
      </w:pPr>
    </w:p>
    <w:p w14:paraId="76D77409" w14:textId="77777777" w:rsidR="00E92A07" w:rsidRPr="001321BC" w:rsidRDefault="00E92A07" w:rsidP="00E92A07">
      <w:pPr>
        <w:spacing w:after="0"/>
        <w:jc w:val="both"/>
        <w:rPr>
          <w:rFonts w:ascii="Arial" w:hAnsi="Arial" w:cs="Arial"/>
          <w:b/>
          <w:color w:val="002060"/>
          <w:sz w:val="20"/>
          <w:szCs w:val="20"/>
          <w:lang w:val="es-MX"/>
        </w:rPr>
      </w:pPr>
      <w:r w:rsidRPr="001321BC">
        <w:rPr>
          <w:rFonts w:ascii="Arial" w:hAnsi="Arial" w:cs="Arial"/>
          <w:b/>
          <w:color w:val="002060"/>
          <w:sz w:val="20"/>
          <w:szCs w:val="20"/>
          <w:lang w:val="es-MX"/>
        </w:rPr>
        <w:t>1.- AUTORIZACIÓN E HISTORIA</w:t>
      </w:r>
    </w:p>
    <w:p w14:paraId="5DA2DA22" w14:textId="77777777" w:rsidR="00105817" w:rsidRPr="00CA3EB7" w:rsidRDefault="00105817" w:rsidP="00105817">
      <w:pPr>
        <w:numPr>
          <w:ilvl w:val="0"/>
          <w:numId w:val="6"/>
        </w:numPr>
        <w:spacing w:after="0" w:line="240" w:lineRule="auto"/>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Fecha de creación del ente público.</w:t>
      </w:r>
    </w:p>
    <w:p w14:paraId="4B973D4B" w14:textId="7CBC243F" w:rsidR="00105817" w:rsidRDefault="00105817" w:rsidP="00105817">
      <w:pPr>
        <w:spacing w:after="0" w:line="240" w:lineRule="auto"/>
        <w:ind w:left="644"/>
        <w:contextualSpacing/>
        <w:jc w:val="both"/>
        <w:rPr>
          <w:rFonts w:ascii="Arial" w:hAnsi="Arial" w:cs="Arial"/>
          <w:sz w:val="20"/>
          <w:szCs w:val="20"/>
        </w:rPr>
      </w:pPr>
      <w:r>
        <w:rPr>
          <w:rFonts w:ascii="Arial" w:hAnsi="Arial" w:cs="Arial"/>
          <w:sz w:val="20"/>
          <w:szCs w:val="20"/>
          <w:lang w:val="es-MX"/>
        </w:rPr>
        <w:t>E</w:t>
      </w:r>
      <w:r w:rsidRPr="00745572">
        <w:rPr>
          <w:rFonts w:ascii="Arial" w:hAnsi="Arial" w:cs="Arial"/>
          <w:sz w:val="20"/>
          <w:szCs w:val="20"/>
          <w:lang w:val="es-MX"/>
        </w:rPr>
        <w:t xml:space="preserve">l </w:t>
      </w:r>
      <w:r>
        <w:rPr>
          <w:rFonts w:ascii="Arial" w:hAnsi="Arial" w:cs="Arial"/>
          <w:sz w:val="20"/>
          <w:szCs w:val="20"/>
          <w:lang w:val="es-MX"/>
        </w:rPr>
        <w:t>Instituto Tecnológico Superior de Tacámbaro</w:t>
      </w:r>
      <w:r w:rsidRPr="00491729">
        <w:rPr>
          <w:rFonts w:ascii="Arial" w:hAnsi="Arial" w:cs="Arial"/>
          <w:bCs/>
          <w:sz w:val="20"/>
          <w:szCs w:val="20"/>
          <w:lang w:val="es-MX"/>
        </w:rPr>
        <w:t>,</w:t>
      </w:r>
      <w:r w:rsidRPr="00745572">
        <w:rPr>
          <w:rFonts w:ascii="Arial" w:hAnsi="Arial" w:cs="Arial"/>
          <w:sz w:val="20"/>
          <w:szCs w:val="20"/>
          <w:lang w:val="es-MX"/>
        </w:rPr>
        <w:t xml:space="preserve"> como ente público se registró ante la Secretaria de Hacienda y Crédito Público con fecha </w:t>
      </w:r>
      <w:r>
        <w:rPr>
          <w:rFonts w:ascii="Arial" w:hAnsi="Arial" w:cs="Arial"/>
          <w:sz w:val="20"/>
          <w:szCs w:val="20"/>
          <w:lang w:val="es-MX"/>
        </w:rPr>
        <w:t>01</w:t>
      </w:r>
      <w:r w:rsidRPr="00745572">
        <w:rPr>
          <w:rFonts w:ascii="Arial" w:hAnsi="Arial" w:cs="Arial"/>
          <w:sz w:val="20"/>
          <w:szCs w:val="20"/>
          <w:lang w:val="es-MX"/>
        </w:rPr>
        <w:t xml:space="preserve"> de</w:t>
      </w:r>
      <w:r>
        <w:rPr>
          <w:rFonts w:ascii="Arial" w:hAnsi="Arial" w:cs="Arial"/>
          <w:sz w:val="20"/>
          <w:szCs w:val="20"/>
          <w:lang w:val="es-MX"/>
        </w:rPr>
        <w:t xml:space="preserve"> </w:t>
      </w:r>
      <w:r w:rsidR="003B1D94">
        <w:rPr>
          <w:rFonts w:ascii="Arial" w:hAnsi="Arial" w:cs="Arial"/>
          <w:sz w:val="20"/>
          <w:szCs w:val="20"/>
          <w:lang w:val="es-MX"/>
        </w:rPr>
        <w:t>enero</w:t>
      </w:r>
      <w:r w:rsidRPr="00745572">
        <w:rPr>
          <w:rFonts w:ascii="Arial" w:hAnsi="Arial" w:cs="Arial"/>
          <w:sz w:val="20"/>
          <w:szCs w:val="20"/>
          <w:lang w:val="es-MX"/>
        </w:rPr>
        <w:t xml:space="preserve"> del </w:t>
      </w:r>
      <w:r>
        <w:rPr>
          <w:rFonts w:ascii="Arial" w:hAnsi="Arial" w:cs="Arial"/>
          <w:sz w:val="20"/>
          <w:szCs w:val="20"/>
          <w:lang w:val="es-MX"/>
        </w:rPr>
        <w:t>2003</w:t>
      </w:r>
      <w:r w:rsidRPr="00745572">
        <w:rPr>
          <w:rFonts w:ascii="Arial" w:hAnsi="Arial" w:cs="Arial"/>
          <w:sz w:val="20"/>
          <w:szCs w:val="20"/>
          <w:lang w:val="es-MX"/>
        </w:rPr>
        <w:t xml:space="preserve">, así como su elevación a </w:t>
      </w:r>
      <w:r>
        <w:rPr>
          <w:rFonts w:ascii="Arial" w:hAnsi="Arial" w:cs="Arial"/>
          <w:sz w:val="20"/>
          <w:szCs w:val="20"/>
          <w:lang w:val="es-MX"/>
        </w:rPr>
        <w:t xml:space="preserve">Instituto </w:t>
      </w:r>
      <w:r w:rsidRPr="00745572">
        <w:rPr>
          <w:rFonts w:ascii="Arial" w:hAnsi="Arial" w:cs="Arial"/>
          <w:sz w:val="20"/>
          <w:szCs w:val="20"/>
          <w:lang w:val="es-MX"/>
        </w:rPr>
        <w:t xml:space="preserve">en la fecha del </w:t>
      </w:r>
      <w:r>
        <w:rPr>
          <w:rFonts w:ascii="Arial" w:hAnsi="Arial" w:cs="Arial"/>
          <w:sz w:val="20"/>
          <w:szCs w:val="20"/>
          <w:lang w:val="es-MX"/>
        </w:rPr>
        <w:t>21</w:t>
      </w:r>
      <w:r w:rsidRPr="00745572">
        <w:rPr>
          <w:rFonts w:ascii="Arial" w:hAnsi="Arial" w:cs="Arial"/>
          <w:sz w:val="20"/>
          <w:szCs w:val="20"/>
          <w:lang w:val="es-MX"/>
        </w:rPr>
        <w:t xml:space="preserve"> de</w:t>
      </w:r>
      <w:r>
        <w:rPr>
          <w:rFonts w:ascii="Arial" w:hAnsi="Arial" w:cs="Arial"/>
          <w:sz w:val="20"/>
          <w:szCs w:val="20"/>
          <w:lang w:val="es-MX"/>
        </w:rPr>
        <w:t xml:space="preserve"> abril </w:t>
      </w:r>
      <w:r w:rsidRPr="00745572">
        <w:rPr>
          <w:rFonts w:ascii="Arial" w:hAnsi="Arial" w:cs="Arial"/>
          <w:sz w:val="20"/>
          <w:szCs w:val="20"/>
          <w:lang w:val="es-MX"/>
        </w:rPr>
        <w:t>de</w:t>
      </w:r>
      <w:r>
        <w:rPr>
          <w:rFonts w:ascii="Arial" w:hAnsi="Arial" w:cs="Arial"/>
          <w:sz w:val="20"/>
          <w:szCs w:val="20"/>
          <w:lang w:val="es-MX"/>
        </w:rPr>
        <w:t xml:space="preserve"> 2005</w:t>
      </w:r>
      <w:r w:rsidRPr="00745572">
        <w:rPr>
          <w:rFonts w:ascii="Arial" w:hAnsi="Arial" w:cs="Arial"/>
          <w:sz w:val="20"/>
          <w:szCs w:val="20"/>
          <w:lang w:val="es-MX"/>
        </w:rPr>
        <w:t>, según decreto de creación.</w:t>
      </w:r>
    </w:p>
    <w:p w14:paraId="04173227" w14:textId="77777777" w:rsidR="00105817" w:rsidRPr="00745572" w:rsidRDefault="00105817" w:rsidP="00105817">
      <w:pPr>
        <w:spacing w:after="0" w:line="240" w:lineRule="auto"/>
        <w:ind w:left="709"/>
        <w:contextualSpacing/>
        <w:jc w:val="both"/>
        <w:rPr>
          <w:rFonts w:ascii="Arial" w:hAnsi="Arial" w:cs="Arial"/>
          <w:sz w:val="20"/>
          <w:szCs w:val="20"/>
        </w:rPr>
      </w:pPr>
    </w:p>
    <w:p w14:paraId="08EBB5B9" w14:textId="77777777" w:rsidR="00105817" w:rsidRPr="00CA3EB7" w:rsidRDefault="00105817" w:rsidP="00105817">
      <w:pPr>
        <w:numPr>
          <w:ilvl w:val="0"/>
          <w:numId w:val="6"/>
        </w:numPr>
        <w:spacing w:after="0" w:line="240" w:lineRule="auto"/>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Principales cambios en la estructura.</w:t>
      </w:r>
    </w:p>
    <w:p w14:paraId="55A72C7C" w14:textId="77777777" w:rsidR="00105817" w:rsidRDefault="00105817" w:rsidP="00105817">
      <w:pPr>
        <w:spacing w:after="0" w:line="240" w:lineRule="auto"/>
        <w:ind w:left="644"/>
        <w:contextualSpacing/>
        <w:jc w:val="both"/>
        <w:rPr>
          <w:rFonts w:ascii="Arial" w:hAnsi="Arial" w:cs="Arial"/>
          <w:sz w:val="20"/>
          <w:szCs w:val="20"/>
          <w:lang w:val="es-MX"/>
        </w:rPr>
      </w:pPr>
      <w:r w:rsidRPr="00745572">
        <w:rPr>
          <w:rFonts w:ascii="Arial" w:hAnsi="Arial" w:cs="Arial"/>
          <w:sz w:val="20"/>
          <w:szCs w:val="20"/>
          <w:lang w:val="es-MX"/>
        </w:rPr>
        <w:t>En lo que respecta a la fecha de presentación de los estados financieros</w:t>
      </w:r>
      <w:r>
        <w:rPr>
          <w:rFonts w:ascii="Arial" w:hAnsi="Arial" w:cs="Arial"/>
          <w:sz w:val="20"/>
          <w:szCs w:val="20"/>
          <w:lang w:val="es-MX"/>
        </w:rPr>
        <w:t xml:space="preserve"> y presupuestales</w:t>
      </w:r>
      <w:r w:rsidRPr="00745572">
        <w:rPr>
          <w:rFonts w:ascii="Arial" w:hAnsi="Arial" w:cs="Arial"/>
          <w:sz w:val="20"/>
          <w:szCs w:val="20"/>
          <w:lang w:val="es-MX"/>
        </w:rPr>
        <w:t xml:space="preserve">, </w:t>
      </w:r>
      <w:r>
        <w:rPr>
          <w:rFonts w:ascii="Arial" w:hAnsi="Arial" w:cs="Arial"/>
          <w:sz w:val="20"/>
          <w:szCs w:val="20"/>
          <w:lang w:val="es-MX"/>
        </w:rPr>
        <w:t xml:space="preserve">no </w:t>
      </w:r>
      <w:r w:rsidRPr="00745572">
        <w:rPr>
          <w:rFonts w:ascii="Arial" w:hAnsi="Arial" w:cs="Arial"/>
          <w:sz w:val="20"/>
          <w:szCs w:val="20"/>
          <w:lang w:val="es-MX"/>
        </w:rPr>
        <w:t>se presentaron cambios en la estructura orgánica básica del</w:t>
      </w:r>
      <w:r>
        <w:rPr>
          <w:rFonts w:ascii="Arial" w:hAnsi="Arial" w:cs="Arial"/>
          <w:sz w:val="20"/>
          <w:szCs w:val="20"/>
          <w:lang w:val="es-MX"/>
        </w:rPr>
        <w:t xml:space="preserve"> Instituto Tecnológico Superior de Tacámbaro</w:t>
      </w:r>
      <w:r w:rsidRPr="00745572">
        <w:rPr>
          <w:rFonts w:ascii="Arial" w:hAnsi="Arial" w:cs="Arial"/>
          <w:b/>
          <w:sz w:val="20"/>
          <w:szCs w:val="20"/>
        </w:rPr>
        <w:t xml:space="preserve">, </w:t>
      </w:r>
      <w:r>
        <w:rPr>
          <w:rFonts w:ascii="Arial" w:hAnsi="Arial" w:cs="Arial"/>
          <w:sz w:val="20"/>
          <w:szCs w:val="20"/>
          <w:lang w:val="es-MX"/>
        </w:rPr>
        <w:t>siendo la misma que se aprobó al inicio del ejercicio fiscal vigente, mismas que a continuación se muestra.</w:t>
      </w:r>
      <w:r w:rsidRPr="00745572">
        <w:rPr>
          <w:rFonts w:ascii="Arial" w:hAnsi="Arial" w:cs="Arial"/>
          <w:sz w:val="20"/>
          <w:szCs w:val="20"/>
          <w:lang w:val="es-MX"/>
        </w:rPr>
        <w:t xml:space="preserve"> </w:t>
      </w:r>
      <w:r>
        <w:rPr>
          <w:rFonts w:ascii="Arial" w:hAnsi="Arial" w:cs="Arial"/>
          <w:sz w:val="20"/>
          <w:szCs w:val="20"/>
          <w:lang w:val="es-MX"/>
        </w:rPr>
        <w:t xml:space="preserve"> </w:t>
      </w:r>
    </w:p>
    <w:p w14:paraId="09626652" w14:textId="1602959C" w:rsidR="003B1D94" w:rsidRDefault="00105817" w:rsidP="00105817">
      <w:pPr>
        <w:pStyle w:val="Prrafodelista"/>
        <w:numPr>
          <w:ilvl w:val="0"/>
          <w:numId w:val="38"/>
        </w:numPr>
        <w:spacing w:after="0" w:line="240" w:lineRule="auto"/>
        <w:jc w:val="both"/>
        <w:rPr>
          <w:rFonts w:ascii="Arial" w:hAnsi="Arial" w:cs="Arial"/>
          <w:sz w:val="20"/>
          <w:szCs w:val="20"/>
          <w:lang w:val="es-MX"/>
        </w:rPr>
      </w:pPr>
      <w:r w:rsidRPr="009A6E11">
        <w:rPr>
          <w:rFonts w:ascii="Arial" w:hAnsi="Arial" w:cs="Arial"/>
          <w:sz w:val="20"/>
          <w:szCs w:val="20"/>
          <w:lang w:val="es-MX"/>
        </w:rPr>
        <w:t xml:space="preserve">Se crearon unidades responsables, las cuales se encuentran en el organigrama debidamente aprobado. mismas que continuación se muestran: </w:t>
      </w:r>
    </w:p>
    <w:p w14:paraId="069B7C77" w14:textId="1A7BCEC6" w:rsidR="00105817" w:rsidRPr="003B1D94" w:rsidRDefault="003B1D94" w:rsidP="003B1D94">
      <w:pPr>
        <w:spacing w:after="0" w:line="240" w:lineRule="auto"/>
        <w:rPr>
          <w:rFonts w:ascii="Arial" w:hAnsi="Arial" w:cs="Arial"/>
          <w:sz w:val="20"/>
          <w:szCs w:val="20"/>
          <w:lang w:val="es-MX"/>
        </w:rPr>
      </w:pPr>
      <w:r>
        <w:rPr>
          <w:rFonts w:ascii="Arial" w:hAnsi="Arial" w:cs="Arial"/>
          <w:sz w:val="20"/>
          <w:szCs w:val="20"/>
          <w:lang w:val="es-MX"/>
        </w:rPr>
        <w:br w:type="page"/>
      </w:r>
    </w:p>
    <w:p w14:paraId="2D4FE565" w14:textId="77777777" w:rsidR="00E92A07" w:rsidRDefault="00E92A07" w:rsidP="00323ED0">
      <w:pPr>
        <w:spacing w:after="0"/>
        <w:contextualSpacing/>
        <w:jc w:val="both"/>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1706"/>
        <w:gridCol w:w="7688"/>
      </w:tblGrid>
      <w:tr w:rsidR="00323ED0" w:rsidRPr="009A6E11" w14:paraId="0FCC9F67" w14:textId="77777777" w:rsidTr="00521B1F">
        <w:trPr>
          <w:trHeight w:val="20"/>
          <w:jc w:val="center"/>
        </w:trPr>
        <w:tc>
          <w:tcPr>
            <w:tcW w:w="5000" w:type="pct"/>
            <w:gridSpan w:val="2"/>
            <w:tcBorders>
              <w:top w:val="single" w:sz="4" w:space="0" w:color="auto"/>
              <w:left w:val="single" w:sz="4" w:space="0" w:color="auto"/>
              <w:bottom w:val="nil"/>
              <w:right w:val="single" w:sz="4" w:space="0" w:color="000000"/>
            </w:tcBorders>
            <w:shd w:val="clear" w:color="auto" w:fill="D0CECE"/>
            <w:noWrap/>
            <w:vAlign w:val="bottom"/>
            <w:hideMark/>
          </w:tcPr>
          <w:p w14:paraId="5C039088" w14:textId="77777777" w:rsidR="00323ED0" w:rsidRPr="009A6E11" w:rsidRDefault="00323ED0" w:rsidP="00521B1F">
            <w:pPr>
              <w:spacing w:after="0" w:line="240" w:lineRule="auto"/>
              <w:jc w:val="center"/>
              <w:rPr>
                <w:rFonts w:ascii="Arial" w:hAnsi="Arial" w:cs="Arial"/>
                <w:b/>
                <w:sz w:val="18"/>
                <w:szCs w:val="18"/>
              </w:rPr>
            </w:pPr>
            <w:r w:rsidRPr="009A6E11">
              <w:rPr>
                <w:rFonts w:ascii="Arial" w:hAnsi="Arial" w:cs="Arial"/>
                <w:b/>
                <w:sz w:val="18"/>
                <w:szCs w:val="18"/>
              </w:rPr>
              <w:t>INSTITUTO TECNOLOGICO SUPERIOR DE TACAMBARO MICHOACAN</w:t>
            </w:r>
          </w:p>
        </w:tc>
      </w:tr>
      <w:tr w:rsidR="00323ED0" w:rsidRPr="009A6E11" w14:paraId="3F39A8ED" w14:textId="77777777" w:rsidTr="00521B1F">
        <w:trPr>
          <w:trHeight w:val="20"/>
          <w:jc w:val="center"/>
        </w:trPr>
        <w:tc>
          <w:tcPr>
            <w:tcW w:w="5000" w:type="pct"/>
            <w:gridSpan w:val="2"/>
            <w:tcBorders>
              <w:top w:val="nil"/>
              <w:left w:val="single" w:sz="4" w:space="0" w:color="auto"/>
              <w:bottom w:val="nil"/>
              <w:right w:val="single" w:sz="4" w:space="0" w:color="000000"/>
            </w:tcBorders>
            <w:shd w:val="clear" w:color="auto" w:fill="D0CECE"/>
            <w:vAlign w:val="bottom"/>
            <w:hideMark/>
          </w:tcPr>
          <w:p w14:paraId="380BFEC5" w14:textId="77777777" w:rsidR="00323ED0" w:rsidRPr="009A6E11" w:rsidRDefault="00323ED0" w:rsidP="00521B1F">
            <w:pPr>
              <w:spacing w:after="0" w:line="240" w:lineRule="auto"/>
              <w:jc w:val="center"/>
              <w:rPr>
                <w:rFonts w:ascii="Arial" w:eastAsia="Times New Roman" w:hAnsi="Arial" w:cs="Arial"/>
                <w:b/>
                <w:bCs/>
                <w:sz w:val="18"/>
                <w:szCs w:val="18"/>
                <w:lang w:val="es-MX" w:eastAsia="es-MX"/>
              </w:rPr>
            </w:pPr>
            <w:r w:rsidRPr="009A6E11">
              <w:rPr>
                <w:rFonts w:ascii="Arial" w:eastAsia="Times New Roman" w:hAnsi="Arial" w:cs="Arial"/>
                <w:b/>
                <w:bCs/>
                <w:sz w:val="18"/>
                <w:szCs w:val="18"/>
                <w:lang w:val="es-MX" w:eastAsia="es-MX"/>
              </w:rPr>
              <w:t>ESTRUCTURA ORGANIZACIONAL</w:t>
            </w:r>
          </w:p>
        </w:tc>
      </w:tr>
      <w:tr w:rsidR="00323ED0" w:rsidRPr="009A6E11" w14:paraId="38BAA464" w14:textId="77777777" w:rsidTr="00521B1F">
        <w:trPr>
          <w:trHeight w:val="20"/>
          <w:jc w:val="center"/>
        </w:trPr>
        <w:tc>
          <w:tcPr>
            <w:tcW w:w="5000" w:type="pct"/>
            <w:gridSpan w:val="2"/>
            <w:tcBorders>
              <w:top w:val="nil"/>
              <w:left w:val="single" w:sz="4" w:space="0" w:color="auto"/>
              <w:bottom w:val="nil"/>
              <w:right w:val="single" w:sz="4" w:space="0" w:color="000000"/>
            </w:tcBorders>
            <w:shd w:val="clear" w:color="auto" w:fill="D0CECE"/>
            <w:noWrap/>
            <w:vAlign w:val="bottom"/>
            <w:hideMark/>
          </w:tcPr>
          <w:p w14:paraId="22127260" w14:textId="77777777" w:rsidR="00323ED0" w:rsidRPr="009A6E11" w:rsidRDefault="00323ED0" w:rsidP="00521B1F">
            <w:pPr>
              <w:spacing w:after="0" w:line="240" w:lineRule="auto"/>
              <w:jc w:val="center"/>
              <w:rPr>
                <w:rFonts w:ascii="Arial" w:eastAsia="Times New Roman" w:hAnsi="Arial" w:cs="Arial"/>
                <w:b/>
                <w:bCs/>
                <w:sz w:val="18"/>
                <w:szCs w:val="18"/>
                <w:lang w:val="es-MX" w:eastAsia="es-MX"/>
              </w:rPr>
            </w:pPr>
            <w:r w:rsidRPr="009A6E11">
              <w:rPr>
                <w:rFonts w:ascii="Arial" w:hAnsi="Arial" w:cs="Arial"/>
                <w:b/>
                <w:sz w:val="18"/>
                <w:szCs w:val="18"/>
              </w:rPr>
              <w:t>2021-2024</w:t>
            </w:r>
          </w:p>
        </w:tc>
      </w:tr>
      <w:tr w:rsidR="00323ED0" w:rsidRPr="009A6E11" w14:paraId="5AA8BF0A" w14:textId="77777777" w:rsidTr="00521B1F">
        <w:trPr>
          <w:trHeight w:val="20"/>
          <w:jc w:val="center"/>
        </w:trPr>
        <w:tc>
          <w:tcPr>
            <w:tcW w:w="908" w:type="pct"/>
            <w:tcBorders>
              <w:top w:val="nil"/>
              <w:left w:val="single" w:sz="4" w:space="0" w:color="auto"/>
              <w:bottom w:val="single" w:sz="4" w:space="0" w:color="auto"/>
              <w:right w:val="nil"/>
            </w:tcBorders>
            <w:shd w:val="clear" w:color="auto" w:fill="D0CECE"/>
            <w:noWrap/>
            <w:vAlign w:val="bottom"/>
            <w:hideMark/>
          </w:tcPr>
          <w:p w14:paraId="6B417029"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 </w:t>
            </w:r>
          </w:p>
        </w:tc>
        <w:tc>
          <w:tcPr>
            <w:tcW w:w="4092" w:type="pct"/>
            <w:tcBorders>
              <w:top w:val="nil"/>
              <w:left w:val="nil"/>
              <w:bottom w:val="single" w:sz="4" w:space="0" w:color="auto"/>
              <w:right w:val="single" w:sz="4" w:space="0" w:color="auto"/>
            </w:tcBorders>
            <w:shd w:val="clear" w:color="auto" w:fill="D0CECE"/>
            <w:noWrap/>
            <w:vAlign w:val="bottom"/>
            <w:hideMark/>
          </w:tcPr>
          <w:p w14:paraId="4878BAF2"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 </w:t>
            </w:r>
          </w:p>
        </w:tc>
      </w:tr>
      <w:tr w:rsidR="00323ED0" w:rsidRPr="009A6E11" w14:paraId="6DAA5BBB"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D0CECE"/>
            <w:vAlign w:val="center"/>
            <w:hideMark/>
          </w:tcPr>
          <w:p w14:paraId="16B5B668" w14:textId="77777777" w:rsidR="00323ED0" w:rsidRPr="009A6E11" w:rsidRDefault="00323ED0" w:rsidP="00521B1F">
            <w:pPr>
              <w:spacing w:after="0" w:line="240" w:lineRule="auto"/>
              <w:jc w:val="center"/>
              <w:rPr>
                <w:rFonts w:ascii="Arial" w:eastAsia="Times New Roman" w:hAnsi="Arial" w:cs="Arial"/>
                <w:b/>
                <w:bCs/>
                <w:sz w:val="18"/>
                <w:szCs w:val="18"/>
                <w:lang w:val="es-MX" w:eastAsia="es-MX"/>
              </w:rPr>
            </w:pPr>
            <w:r w:rsidRPr="009A6E11">
              <w:rPr>
                <w:rFonts w:ascii="Arial" w:eastAsia="Times New Roman" w:hAnsi="Arial" w:cs="Arial"/>
                <w:b/>
                <w:bCs/>
                <w:sz w:val="18"/>
                <w:szCs w:val="18"/>
                <w:lang w:val="es-MX" w:eastAsia="es-MX"/>
              </w:rPr>
              <w:t>UNIDAD RESPONSABLE</w:t>
            </w:r>
          </w:p>
        </w:tc>
        <w:tc>
          <w:tcPr>
            <w:tcW w:w="4092" w:type="pct"/>
            <w:tcBorders>
              <w:top w:val="nil"/>
              <w:left w:val="nil"/>
              <w:bottom w:val="single" w:sz="4" w:space="0" w:color="auto"/>
              <w:right w:val="single" w:sz="4" w:space="0" w:color="auto"/>
            </w:tcBorders>
            <w:shd w:val="clear" w:color="auto" w:fill="D0CECE"/>
            <w:vAlign w:val="center"/>
            <w:hideMark/>
          </w:tcPr>
          <w:p w14:paraId="54236A1A" w14:textId="77777777" w:rsidR="00323ED0" w:rsidRPr="009A6E11" w:rsidRDefault="00323ED0" w:rsidP="00521B1F">
            <w:pPr>
              <w:spacing w:after="0" w:line="240" w:lineRule="auto"/>
              <w:jc w:val="center"/>
              <w:rPr>
                <w:rFonts w:ascii="Arial" w:eastAsia="Times New Roman" w:hAnsi="Arial" w:cs="Arial"/>
                <w:b/>
                <w:bCs/>
                <w:sz w:val="18"/>
                <w:szCs w:val="18"/>
                <w:lang w:val="es-MX" w:eastAsia="es-MX"/>
              </w:rPr>
            </w:pPr>
            <w:r w:rsidRPr="009A6E11">
              <w:rPr>
                <w:rFonts w:ascii="Arial" w:eastAsia="Times New Roman" w:hAnsi="Arial" w:cs="Arial"/>
                <w:b/>
                <w:bCs/>
                <w:sz w:val="18"/>
                <w:szCs w:val="18"/>
                <w:lang w:val="es-MX" w:eastAsia="es-MX"/>
              </w:rPr>
              <w:t>N O M B R E</w:t>
            </w:r>
          </w:p>
        </w:tc>
      </w:tr>
      <w:tr w:rsidR="00323ED0" w:rsidRPr="009A6E11" w14:paraId="44EA0179"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B8E118A"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001</w:t>
            </w:r>
          </w:p>
        </w:tc>
        <w:tc>
          <w:tcPr>
            <w:tcW w:w="4092" w:type="pct"/>
            <w:tcBorders>
              <w:top w:val="nil"/>
              <w:left w:val="nil"/>
              <w:bottom w:val="single" w:sz="4" w:space="0" w:color="auto"/>
              <w:right w:val="single" w:sz="4" w:space="0" w:color="auto"/>
            </w:tcBorders>
            <w:shd w:val="clear" w:color="auto" w:fill="auto"/>
            <w:noWrap/>
            <w:vAlign w:val="bottom"/>
          </w:tcPr>
          <w:p w14:paraId="5443B7AB"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DIRECCION GENERAL</w:t>
            </w:r>
          </w:p>
        </w:tc>
      </w:tr>
      <w:tr w:rsidR="00323ED0" w:rsidRPr="009A6E11" w14:paraId="0BA98645"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0475D71"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002</w:t>
            </w:r>
          </w:p>
        </w:tc>
        <w:tc>
          <w:tcPr>
            <w:tcW w:w="4092" w:type="pct"/>
            <w:tcBorders>
              <w:top w:val="nil"/>
              <w:left w:val="nil"/>
              <w:bottom w:val="single" w:sz="4" w:space="0" w:color="auto"/>
              <w:right w:val="single" w:sz="4" w:space="0" w:color="auto"/>
            </w:tcBorders>
            <w:shd w:val="clear" w:color="auto" w:fill="auto"/>
            <w:noWrap/>
            <w:vAlign w:val="bottom"/>
          </w:tcPr>
          <w:p w14:paraId="2CD893C4"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SUBDIRECCIÓN DE PLANEACIÓN</w:t>
            </w:r>
          </w:p>
        </w:tc>
      </w:tr>
      <w:tr w:rsidR="00323ED0" w:rsidRPr="009A6E11" w14:paraId="140B2E11"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190C429"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003</w:t>
            </w:r>
          </w:p>
        </w:tc>
        <w:tc>
          <w:tcPr>
            <w:tcW w:w="4092" w:type="pct"/>
            <w:tcBorders>
              <w:top w:val="nil"/>
              <w:left w:val="nil"/>
              <w:bottom w:val="single" w:sz="4" w:space="0" w:color="auto"/>
              <w:right w:val="single" w:sz="4" w:space="0" w:color="auto"/>
            </w:tcBorders>
            <w:shd w:val="clear" w:color="auto" w:fill="auto"/>
            <w:noWrap/>
            <w:vAlign w:val="bottom"/>
          </w:tcPr>
          <w:p w14:paraId="29C20A20"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SUBDIRECCIÓN ACADEMICA</w:t>
            </w:r>
          </w:p>
        </w:tc>
      </w:tr>
      <w:tr w:rsidR="00323ED0" w:rsidRPr="009A6E11" w14:paraId="4679E267"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BF30940"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004</w:t>
            </w:r>
          </w:p>
        </w:tc>
        <w:tc>
          <w:tcPr>
            <w:tcW w:w="4092" w:type="pct"/>
            <w:tcBorders>
              <w:top w:val="nil"/>
              <w:left w:val="nil"/>
              <w:bottom w:val="single" w:sz="4" w:space="0" w:color="auto"/>
              <w:right w:val="single" w:sz="4" w:space="0" w:color="auto"/>
            </w:tcBorders>
            <w:shd w:val="clear" w:color="auto" w:fill="auto"/>
            <w:noWrap/>
            <w:vAlign w:val="bottom"/>
          </w:tcPr>
          <w:p w14:paraId="05B68786"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SUBDIRECCIÓN DE SERVICIOS ADMINISTRATIVOS</w:t>
            </w:r>
          </w:p>
        </w:tc>
      </w:tr>
      <w:tr w:rsidR="00323ED0" w:rsidRPr="009A6E11" w14:paraId="2CA5ECB6"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CEF6CE3"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005</w:t>
            </w:r>
          </w:p>
        </w:tc>
        <w:tc>
          <w:tcPr>
            <w:tcW w:w="4092" w:type="pct"/>
            <w:tcBorders>
              <w:top w:val="nil"/>
              <w:left w:val="nil"/>
              <w:bottom w:val="single" w:sz="4" w:space="0" w:color="auto"/>
              <w:right w:val="single" w:sz="4" w:space="0" w:color="auto"/>
            </w:tcBorders>
            <w:shd w:val="clear" w:color="auto" w:fill="auto"/>
            <w:noWrap/>
            <w:vAlign w:val="bottom"/>
          </w:tcPr>
          <w:p w14:paraId="18310BFF"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JEFATURA DE LA DIVISÓN DE ING. EN SISTEMAS COMPUTACIONALES</w:t>
            </w:r>
          </w:p>
        </w:tc>
      </w:tr>
      <w:tr w:rsidR="00323ED0" w:rsidRPr="009A6E11" w14:paraId="70BF7AF9"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476C8FF"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006</w:t>
            </w:r>
          </w:p>
        </w:tc>
        <w:tc>
          <w:tcPr>
            <w:tcW w:w="4092" w:type="pct"/>
            <w:tcBorders>
              <w:top w:val="nil"/>
              <w:left w:val="nil"/>
              <w:bottom w:val="single" w:sz="4" w:space="0" w:color="auto"/>
              <w:right w:val="single" w:sz="4" w:space="0" w:color="auto"/>
            </w:tcBorders>
            <w:shd w:val="clear" w:color="auto" w:fill="auto"/>
            <w:noWrap/>
            <w:vAlign w:val="bottom"/>
          </w:tcPr>
          <w:p w14:paraId="0C09D866"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JEFATURA DE LA DIVISÓN DE ING. EN GEOCIENCIAS</w:t>
            </w:r>
          </w:p>
        </w:tc>
      </w:tr>
      <w:tr w:rsidR="00323ED0" w:rsidRPr="009A6E11" w14:paraId="24AFB3C5"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CDD8BF4"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007</w:t>
            </w:r>
          </w:p>
        </w:tc>
        <w:tc>
          <w:tcPr>
            <w:tcW w:w="4092" w:type="pct"/>
            <w:tcBorders>
              <w:top w:val="nil"/>
              <w:left w:val="nil"/>
              <w:bottom w:val="single" w:sz="4" w:space="0" w:color="auto"/>
              <w:right w:val="single" w:sz="4" w:space="0" w:color="auto"/>
            </w:tcBorders>
            <w:shd w:val="clear" w:color="auto" w:fill="auto"/>
            <w:noWrap/>
            <w:vAlign w:val="bottom"/>
          </w:tcPr>
          <w:p w14:paraId="5A4F0640"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JEFATURA DE LA DIVISÓN DE ING. EN ADMINISTRACIÓN</w:t>
            </w:r>
          </w:p>
        </w:tc>
      </w:tr>
      <w:tr w:rsidR="00323ED0" w:rsidRPr="009A6E11" w14:paraId="0420C704"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3906356"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008</w:t>
            </w:r>
          </w:p>
        </w:tc>
        <w:tc>
          <w:tcPr>
            <w:tcW w:w="4092" w:type="pct"/>
            <w:tcBorders>
              <w:top w:val="nil"/>
              <w:left w:val="nil"/>
              <w:bottom w:val="single" w:sz="4" w:space="0" w:color="auto"/>
              <w:right w:val="single" w:sz="4" w:space="0" w:color="auto"/>
            </w:tcBorders>
            <w:shd w:val="clear" w:color="auto" w:fill="auto"/>
            <w:noWrap/>
            <w:vAlign w:val="bottom"/>
          </w:tcPr>
          <w:p w14:paraId="553F9AC1"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JEFATURA DE LA DIVISÓN DE ING. EN INDUSTRIAS ALIMENTARIAS</w:t>
            </w:r>
          </w:p>
        </w:tc>
      </w:tr>
      <w:tr w:rsidR="00323ED0" w:rsidRPr="009A6E11" w14:paraId="1F8E6C46"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87FA351"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009</w:t>
            </w:r>
          </w:p>
        </w:tc>
        <w:tc>
          <w:tcPr>
            <w:tcW w:w="4092" w:type="pct"/>
            <w:tcBorders>
              <w:top w:val="nil"/>
              <w:left w:val="nil"/>
              <w:bottom w:val="single" w:sz="4" w:space="0" w:color="auto"/>
              <w:right w:val="single" w:sz="4" w:space="0" w:color="auto"/>
            </w:tcBorders>
            <w:shd w:val="clear" w:color="auto" w:fill="auto"/>
            <w:noWrap/>
            <w:vAlign w:val="bottom"/>
          </w:tcPr>
          <w:p w14:paraId="53A94379"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JEFATURA DE LA DIVISÓN DE ING. EN INNOVACIÓN AGRICOLA</w:t>
            </w:r>
          </w:p>
        </w:tc>
      </w:tr>
      <w:tr w:rsidR="00323ED0" w:rsidRPr="009A6E11" w14:paraId="5422BE86"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5DC81D0"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010</w:t>
            </w:r>
          </w:p>
        </w:tc>
        <w:tc>
          <w:tcPr>
            <w:tcW w:w="4092" w:type="pct"/>
            <w:tcBorders>
              <w:top w:val="nil"/>
              <w:left w:val="nil"/>
              <w:bottom w:val="single" w:sz="4" w:space="0" w:color="auto"/>
              <w:right w:val="single" w:sz="4" w:space="0" w:color="auto"/>
            </w:tcBorders>
            <w:shd w:val="clear" w:color="auto" w:fill="auto"/>
            <w:noWrap/>
            <w:vAlign w:val="bottom"/>
          </w:tcPr>
          <w:p w14:paraId="676CCDDE"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DESARROLLO ACADEMICO</w:t>
            </w:r>
          </w:p>
        </w:tc>
      </w:tr>
      <w:tr w:rsidR="00323ED0" w:rsidRPr="009A6E11" w14:paraId="6F8A12AE"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3F404B4"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011</w:t>
            </w:r>
          </w:p>
        </w:tc>
        <w:tc>
          <w:tcPr>
            <w:tcW w:w="4092" w:type="pct"/>
            <w:tcBorders>
              <w:top w:val="nil"/>
              <w:left w:val="nil"/>
              <w:bottom w:val="single" w:sz="4" w:space="0" w:color="auto"/>
              <w:right w:val="single" w:sz="4" w:space="0" w:color="auto"/>
            </w:tcBorders>
            <w:shd w:val="clear" w:color="auto" w:fill="auto"/>
            <w:noWrap/>
            <w:vAlign w:val="bottom"/>
          </w:tcPr>
          <w:p w14:paraId="5365480E"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CIENCIAS BÁSICAS</w:t>
            </w:r>
          </w:p>
        </w:tc>
      </w:tr>
      <w:tr w:rsidR="00323ED0" w:rsidRPr="009A6E11" w14:paraId="4B7573ED"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EFB95FF"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012</w:t>
            </w:r>
          </w:p>
        </w:tc>
        <w:tc>
          <w:tcPr>
            <w:tcW w:w="4092" w:type="pct"/>
            <w:tcBorders>
              <w:top w:val="nil"/>
              <w:left w:val="nil"/>
              <w:bottom w:val="single" w:sz="4" w:space="0" w:color="auto"/>
              <w:right w:val="single" w:sz="4" w:space="0" w:color="auto"/>
            </w:tcBorders>
            <w:shd w:val="clear" w:color="auto" w:fill="auto"/>
            <w:noWrap/>
            <w:vAlign w:val="bottom"/>
          </w:tcPr>
          <w:p w14:paraId="34B629FC"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PLANEACION Y PROGRAMACIÓN</w:t>
            </w:r>
          </w:p>
        </w:tc>
      </w:tr>
      <w:tr w:rsidR="00323ED0" w:rsidRPr="009A6E11" w14:paraId="3C66A866"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3ED1A98"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013</w:t>
            </w:r>
          </w:p>
        </w:tc>
        <w:tc>
          <w:tcPr>
            <w:tcW w:w="4092" w:type="pct"/>
            <w:tcBorders>
              <w:top w:val="nil"/>
              <w:left w:val="nil"/>
              <w:bottom w:val="single" w:sz="4" w:space="0" w:color="auto"/>
              <w:right w:val="single" w:sz="4" w:space="0" w:color="auto"/>
            </w:tcBorders>
            <w:shd w:val="clear" w:color="auto" w:fill="auto"/>
            <w:noWrap/>
            <w:vAlign w:val="bottom"/>
          </w:tcPr>
          <w:p w14:paraId="6A222EB4"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CONTROL ESCOLAR</w:t>
            </w:r>
          </w:p>
        </w:tc>
      </w:tr>
      <w:tr w:rsidR="00323ED0" w:rsidRPr="009A6E11" w14:paraId="5B07561A"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957384E"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014</w:t>
            </w:r>
          </w:p>
        </w:tc>
        <w:tc>
          <w:tcPr>
            <w:tcW w:w="4092" w:type="pct"/>
            <w:tcBorders>
              <w:top w:val="nil"/>
              <w:left w:val="nil"/>
              <w:bottom w:val="single" w:sz="4" w:space="0" w:color="auto"/>
              <w:right w:val="single" w:sz="4" w:space="0" w:color="auto"/>
            </w:tcBorders>
            <w:shd w:val="clear" w:color="auto" w:fill="auto"/>
            <w:noWrap/>
            <w:vAlign w:val="bottom"/>
          </w:tcPr>
          <w:p w14:paraId="3217EDB7"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DIFUSIÓN Y CONCERTACIÓN</w:t>
            </w:r>
          </w:p>
        </w:tc>
      </w:tr>
      <w:tr w:rsidR="00323ED0" w:rsidRPr="009A6E11" w14:paraId="32B59F43"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37F0E5E"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015</w:t>
            </w:r>
          </w:p>
        </w:tc>
        <w:tc>
          <w:tcPr>
            <w:tcW w:w="4092" w:type="pct"/>
            <w:tcBorders>
              <w:top w:val="nil"/>
              <w:left w:val="nil"/>
              <w:bottom w:val="single" w:sz="4" w:space="0" w:color="auto"/>
              <w:right w:val="single" w:sz="4" w:space="0" w:color="auto"/>
            </w:tcBorders>
            <w:shd w:val="clear" w:color="auto" w:fill="auto"/>
            <w:noWrap/>
            <w:vAlign w:val="bottom"/>
          </w:tcPr>
          <w:p w14:paraId="7C570DB4"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VINCULACIÓN</w:t>
            </w:r>
          </w:p>
        </w:tc>
      </w:tr>
      <w:tr w:rsidR="00323ED0" w:rsidRPr="009A6E11" w14:paraId="35E60E26"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CABA454"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016</w:t>
            </w:r>
          </w:p>
        </w:tc>
        <w:tc>
          <w:tcPr>
            <w:tcW w:w="4092" w:type="pct"/>
            <w:tcBorders>
              <w:top w:val="nil"/>
              <w:left w:val="nil"/>
              <w:bottom w:val="single" w:sz="4" w:space="0" w:color="auto"/>
              <w:right w:val="single" w:sz="4" w:space="0" w:color="auto"/>
            </w:tcBorders>
            <w:shd w:val="clear" w:color="auto" w:fill="auto"/>
            <w:noWrap/>
            <w:vAlign w:val="bottom"/>
          </w:tcPr>
          <w:p w14:paraId="5FCC264C"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RESIDENCIAS PROFESIONALES Y SERVICIO SOCIAL</w:t>
            </w:r>
          </w:p>
        </w:tc>
      </w:tr>
      <w:tr w:rsidR="00323ED0" w:rsidRPr="009A6E11" w14:paraId="67219425"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5B987CB"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017</w:t>
            </w:r>
          </w:p>
        </w:tc>
        <w:tc>
          <w:tcPr>
            <w:tcW w:w="4092" w:type="pct"/>
            <w:tcBorders>
              <w:top w:val="nil"/>
              <w:left w:val="nil"/>
              <w:bottom w:val="single" w:sz="4" w:space="0" w:color="auto"/>
              <w:right w:val="single" w:sz="4" w:space="0" w:color="auto"/>
            </w:tcBorders>
            <w:shd w:val="clear" w:color="auto" w:fill="auto"/>
            <w:noWrap/>
            <w:vAlign w:val="bottom"/>
          </w:tcPr>
          <w:p w14:paraId="499B553B"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RECURSOS MATERIALES</w:t>
            </w:r>
          </w:p>
        </w:tc>
      </w:tr>
      <w:tr w:rsidR="00323ED0" w:rsidRPr="009A6E11" w14:paraId="3E419C09"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E3D35DF"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018</w:t>
            </w:r>
          </w:p>
        </w:tc>
        <w:tc>
          <w:tcPr>
            <w:tcW w:w="4092" w:type="pct"/>
            <w:tcBorders>
              <w:top w:val="nil"/>
              <w:left w:val="nil"/>
              <w:bottom w:val="single" w:sz="4" w:space="0" w:color="auto"/>
              <w:right w:val="single" w:sz="4" w:space="0" w:color="auto"/>
            </w:tcBorders>
            <w:shd w:val="clear" w:color="auto" w:fill="auto"/>
            <w:noWrap/>
            <w:vAlign w:val="bottom"/>
          </w:tcPr>
          <w:p w14:paraId="5D486B1A"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PERSONAL</w:t>
            </w:r>
          </w:p>
        </w:tc>
      </w:tr>
      <w:tr w:rsidR="00323ED0" w:rsidRPr="009A6E11" w14:paraId="5057F504" w14:textId="77777777" w:rsidTr="00521B1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60BEC11" w14:textId="77777777" w:rsidR="00323ED0" w:rsidRPr="009A6E11" w:rsidRDefault="00323ED0" w:rsidP="00521B1F">
            <w:pPr>
              <w:spacing w:after="0" w:line="240" w:lineRule="auto"/>
              <w:jc w:val="center"/>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019</w:t>
            </w:r>
          </w:p>
        </w:tc>
        <w:tc>
          <w:tcPr>
            <w:tcW w:w="4092" w:type="pct"/>
            <w:tcBorders>
              <w:top w:val="nil"/>
              <w:left w:val="nil"/>
              <w:bottom w:val="single" w:sz="4" w:space="0" w:color="auto"/>
              <w:right w:val="single" w:sz="4" w:space="0" w:color="auto"/>
            </w:tcBorders>
            <w:shd w:val="clear" w:color="auto" w:fill="auto"/>
            <w:noWrap/>
            <w:vAlign w:val="bottom"/>
          </w:tcPr>
          <w:p w14:paraId="426C5078" w14:textId="77777777" w:rsidR="00323ED0" w:rsidRPr="009A6E11" w:rsidRDefault="00323ED0" w:rsidP="00521B1F">
            <w:pPr>
              <w:spacing w:after="0" w:line="240" w:lineRule="auto"/>
              <w:rPr>
                <w:rFonts w:ascii="Arial" w:eastAsia="Times New Roman" w:hAnsi="Arial" w:cs="Arial"/>
                <w:sz w:val="18"/>
                <w:szCs w:val="18"/>
                <w:lang w:val="es-MX" w:eastAsia="es-MX"/>
              </w:rPr>
            </w:pPr>
            <w:r w:rsidRPr="009A6E11">
              <w:rPr>
                <w:rFonts w:ascii="Arial" w:eastAsia="Times New Roman" w:hAnsi="Arial" w:cs="Arial"/>
                <w:sz w:val="18"/>
                <w:szCs w:val="18"/>
                <w:lang w:val="es-MX" w:eastAsia="es-MX"/>
              </w:rPr>
              <w:t>DEPARTAMENTO DE REECURSOS FINANCIEROS</w:t>
            </w:r>
          </w:p>
        </w:tc>
      </w:tr>
    </w:tbl>
    <w:p w14:paraId="57F32F36" w14:textId="77777777" w:rsidR="00E92A07" w:rsidRDefault="00E92A07" w:rsidP="00323ED0">
      <w:pPr>
        <w:spacing w:after="0"/>
        <w:contextualSpacing/>
        <w:jc w:val="both"/>
        <w:rPr>
          <w:rFonts w:ascii="Arial" w:hAnsi="Arial" w:cs="Arial"/>
          <w:sz w:val="20"/>
          <w:szCs w:val="20"/>
          <w:lang w:val="es-MX"/>
        </w:rPr>
      </w:pPr>
    </w:p>
    <w:p w14:paraId="45754412" w14:textId="77777777" w:rsidR="00323ED0" w:rsidRPr="009A6E11" w:rsidRDefault="00323ED0" w:rsidP="00323ED0">
      <w:pPr>
        <w:spacing w:after="0" w:line="240" w:lineRule="auto"/>
        <w:ind w:left="644"/>
        <w:contextualSpacing/>
        <w:jc w:val="both"/>
        <w:rPr>
          <w:rFonts w:ascii="Arial" w:hAnsi="Arial" w:cs="Arial"/>
          <w:sz w:val="20"/>
          <w:szCs w:val="20"/>
          <w:lang w:val="es-MX"/>
        </w:rPr>
      </w:pPr>
      <w:r w:rsidRPr="00745572">
        <w:rPr>
          <w:rFonts w:ascii="Arial" w:hAnsi="Arial" w:cs="Arial"/>
          <w:sz w:val="20"/>
          <w:szCs w:val="20"/>
          <w:lang w:val="es-MX"/>
        </w:rPr>
        <w:t>2</w:t>
      </w:r>
      <w:r>
        <w:rPr>
          <w:rFonts w:ascii="Arial" w:hAnsi="Arial" w:cs="Arial"/>
          <w:sz w:val="20"/>
          <w:szCs w:val="20"/>
          <w:lang w:val="es-MX"/>
        </w:rPr>
        <w:t>.</w:t>
      </w:r>
      <w:r w:rsidRPr="008011D7">
        <w:rPr>
          <w:rFonts w:ascii="Arial" w:hAnsi="Arial" w:cs="Arial"/>
          <w:sz w:val="20"/>
          <w:szCs w:val="20"/>
          <w:lang w:val="es-MX"/>
        </w:rPr>
        <w:t xml:space="preserve"> </w:t>
      </w:r>
      <w:r>
        <w:rPr>
          <w:rFonts w:ascii="Arial" w:hAnsi="Arial" w:cs="Arial"/>
          <w:sz w:val="20"/>
          <w:szCs w:val="20"/>
          <w:lang w:val="es-MX"/>
        </w:rPr>
        <w:t>D</w:t>
      </w:r>
      <w:r w:rsidRPr="00745572">
        <w:rPr>
          <w:rFonts w:ascii="Arial" w:hAnsi="Arial" w:cs="Arial"/>
          <w:sz w:val="20"/>
          <w:szCs w:val="20"/>
          <w:lang w:val="es-MX"/>
        </w:rPr>
        <w:t xml:space="preserve">eterminadas las unidades responsables se procede a elaborar el presupuesto de egresos en función al marco lógico del Presupuesto Basado en Resultados, considerando los ejes rectores, objetivos, estrategias y líneas de acción del </w:t>
      </w:r>
      <w:r w:rsidRPr="00A00E0B">
        <w:rPr>
          <w:rFonts w:ascii="Arial" w:hAnsi="Arial" w:cs="Arial"/>
          <w:sz w:val="20"/>
          <w:szCs w:val="20"/>
          <w:lang w:val="es-MX"/>
        </w:rPr>
        <w:t>Plan de Desarrollo</w:t>
      </w:r>
      <w:r>
        <w:rPr>
          <w:rFonts w:ascii="Arial" w:hAnsi="Arial" w:cs="Arial"/>
          <w:sz w:val="20"/>
          <w:szCs w:val="20"/>
          <w:lang w:val="es-MX"/>
        </w:rPr>
        <w:t xml:space="preserve"> Institucional del TecNM</w:t>
      </w:r>
      <w:r w:rsidRPr="00745572">
        <w:rPr>
          <w:rFonts w:ascii="Arial" w:hAnsi="Arial" w:cs="Arial"/>
          <w:sz w:val="20"/>
          <w:szCs w:val="20"/>
          <w:lang w:val="es-MX"/>
        </w:rPr>
        <w:t>.</w:t>
      </w:r>
    </w:p>
    <w:p w14:paraId="27A05863" w14:textId="77777777" w:rsidR="00E92A07" w:rsidRPr="00745572" w:rsidRDefault="00E92A07" w:rsidP="00E92A07">
      <w:pPr>
        <w:spacing w:after="0"/>
        <w:rPr>
          <w:rFonts w:ascii="Arial" w:hAnsi="Arial" w:cs="Arial"/>
          <w:sz w:val="20"/>
          <w:szCs w:val="20"/>
          <w:lang w:val="es-MX"/>
        </w:rPr>
      </w:pPr>
    </w:p>
    <w:p w14:paraId="31852FE3" w14:textId="0C2FC085" w:rsidR="00E92A07" w:rsidRPr="00323ED0" w:rsidRDefault="00E92A07" w:rsidP="00E92A07">
      <w:pPr>
        <w:spacing w:after="0"/>
        <w:jc w:val="both"/>
        <w:rPr>
          <w:rFonts w:ascii="Arial" w:hAnsi="Arial" w:cs="Arial"/>
          <w:b/>
          <w:bCs/>
          <w:color w:val="002060"/>
          <w:sz w:val="20"/>
          <w:szCs w:val="20"/>
          <w:lang w:val="es-MX"/>
        </w:rPr>
      </w:pPr>
      <w:r w:rsidRPr="001321BC">
        <w:rPr>
          <w:rFonts w:ascii="Arial" w:hAnsi="Arial" w:cs="Arial"/>
          <w:b/>
          <w:bCs/>
          <w:color w:val="002060"/>
          <w:sz w:val="20"/>
          <w:szCs w:val="20"/>
          <w:lang w:val="es-MX"/>
        </w:rPr>
        <w:t>2.- PANORAMA ECONÓMICO Y FINANCIERO</w:t>
      </w:r>
    </w:p>
    <w:p w14:paraId="5D8ADDE5" w14:textId="77777777" w:rsidR="00E92A07" w:rsidRPr="00745572" w:rsidRDefault="00E92A07" w:rsidP="00E92A07">
      <w:pPr>
        <w:spacing w:after="0"/>
        <w:jc w:val="both"/>
        <w:rPr>
          <w:rFonts w:ascii="Arial" w:hAnsi="Arial" w:cs="Arial"/>
          <w:sz w:val="20"/>
          <w:szCs w:val="20"/>
          <w:lang w:val="es-MX"/>
        </w:rPr>
      </w:pPr>
      <w:r w:rsidRPr="00745572">
        <w:rPr>
          <w:rFonts w:ascii="Arial" w:hAnsi="Arial" w:cs="Arial"/>
          <w:bCs/>
          <w:sz w:val="20"/>
          <w:szCs w:val="20"/>
          <w:lang w:val="es-MX"/>
        </w:rPr>
        <w:t xml:space="preserve">Este Ente Público, opera mediante Ingresos de Gestión, Participaciones, Aportaciones, </w:t>
      </w:r>
      <w:r w:rsidRPr="00745572">
        <w:rPr>
          <w:rFonts w:ascii="Arial" w:hAnsi="Arial" w:cs="Arial"/>
          <w:sz w:val="20"/>
          <w:szCs w:val="20"/>
          <w:lang w:val="es-MX"/>
        </w:rPr>
        <w:t>Convenios, Incentivos Derivados de la Colaboración Fiscal, Fondos Distintos de Aportaciones, Transferencias, Asignaciones, Subsidios, Subvenciones, Pensiones, Jubilaciones y Otros Ingresos y Beneficios, considerando estos ingresos elaboramos la Ley de Ingresos del ente público, derivándose de la misma el Presupuesto de Ingresos, considerando ese mismo techo financiero del ejercicio fiscal, para determinar y elaborar el Presupuesto de Egresos, que se utilizará en el ejercicio del gasto durante el ejercicio fiscal en turno.</w:t>
      </w:r>
    </w:p>
    <w:p w14:paraId="6B7DBD9B" w14:textId="77777777" w:rsidR="00E92A07" w:rsidRPr="00745572" w:rsidRDefault="00E92A07" w:rsidP="00E92A07">
      <w:pPr>
        <w:spacing w:after="0"/>
        <w:jc w:val="both"/>
        <w:rPr>
          <w:rFonts w:ascii="Arial" w:hAnsi="Arial" w:cs="Arial"/>
          <w:b/>
          <w:sz w:val="20"/>
          <w:szCs w:val="20"/>
        </w:rPr>
      </w:pPr>
    </w:p>
    <w:p w14:paraId="11C0F173" w14:textId="786B9C8B" w:rsidR="00E92A07" w:rsidRPr="00323ED0" w:rsidRDefault="00E92A07" w:rsidP="00E92A07">
      <w:pPr>
        <w:spacing w:after="0"/>
        <w:jc w:val="both"/>
        <w:rPr>
          <w:rFonts w:ascii="Arial" w:hAnsi="Arial" w:cs="Arial"/>
          <w:b/>
          <w:caps/>
          <w:color w:val="002060"/>
          <w:sz w:val="20"/>
          <w:szCs w:val="20"/>
          <w:lang w:val="es-MX"/>
        </w:rPr>
      </w:pPr>
      <w:r w:rsidRPr="001321BC">
        <w:rPr>
          <w:rFonts w:ascii="Arial" w:hAnsi="Arial" w:cs="Arial"/>
          <w:b/>
          <w:caps/>
          <w:color w:val="002060"/>
          <w:sz w:val="20"/>
          <w:szCs w:val="20"/>
          <w:lang w:val="es-MX"/>
        </w:rPr>
        <w:t>3.- Organización y Objeto Social</w:t>
      </w:r>
    </w:p>
    <w:p w14:paraId="2C1913A5" w14:textId="55E1B140" w:rsidR="00323ED0" w:rsidRDefault="00323ED0" w:rsidP="00323ED0">
      <w:pPr>
        <w:spacing w:after="0" w:line="240" w:lineRule="auto"/>
        <w:jc w:val="both"/>
        <w:rPr>
          <w:rFonts w:ascii="Arial" w:hAnsi="Arial" w:cs="Arial"/>
          <w:sz w:val="20"/>
          <w:szCs w:val="20"/>
          <w:lang w:val="es-MX"/>
        </w:rPr>
      </w:pPr>
      <w:r w:rsidRPr="00745572">
        <w:rPr>
          <w:rFonts w:ascii="Arial" w:hAnsi="Arial" w:cs="Arial"/>
          <w:sz w:val="20"/>
          <w:szCs w:val="20"/>
          <w:lang w:val="es-MX"/>
        </w:rPr>
        <w:t xml:space="preserve">El </w:t>
      </w:r>
      <w:r>
        <w:rPr>
          <w:rFonts w:ascii="Arial" w:hAnsi="Arial" w:cs="Arial"/>
          <w:sz w:val="20"/>
          <w:szCs w:val="20"/>
          <w:lang w:val="es-MX"/>
        </w:rPr>
        <w:t>Instituto Tecnológico Superior de Tacámbaro</w:t>
      </w:r>
      <w:r w:rsidRPr="00745572">
        <w:rPr>
          <w:rFonts w:ascii="Arial" w:hAnsi="Arial" w:cs="Arial"/>
          <w:b/>
          <w:sz w:val="20"/>
          <w:szCs w:val="20"/>
        </w:rPr>
        <w:t xml:space="preserve">, </w:t>
      </w:r>
      <w:r w:rsidRPr="00745572">
        <w:rPr>
          <w:rFonts w:ascii="Arial" w:hAnsi="Arial" w:cs="Arial"/>
          <w:sz w:val="20"/>
          <w:szCs w:val="20"/>
          <w:lang w:val="es-MX"/>
        </w:rPr>
        <w:t>tiene a bien informar lo siguiente:</w:t>
      </w:r>
    </w:p>
    <w:p w14:paraId="4E59CEA6" w14:textId="77777777" w:rsidR="00323ED0" w:rsidRDefault="00323ED0" w:rsidP="00323ED0">
      <w:pPr>
        <w:spacing w:after="0" w:line="240" w:lineRule="auto"/>
        <w:jc w:val="both"/>
        <w:rPr>
          <w:rFonts w:ascii="Arial" w:hAnsi="Arial" w:cs="Arial"/>
          <w:sz w:val="20"/>
          <w:szCs w:val="20"/>
          <w:lang w:val="es-MX"/>
        </w:rPr>
      </w:pPr>
    </w:p>
    <w:p w14:paraId="6A5F9EEA" w14:textId="77777777" w:rsidR="00323ED0" w:rsidRPr="001321BC" w:rsidRDefault="00323ED0" w:rsidP="00323ED0">
      <w:pPr>
        <w:pStyle w:val="Prrafodelista"/>
        <w:numPr>
          <w:ilvl w:val="0"/>
          <w:numId w:val="18"/>
        </w:numPr>
        <w:spacing w:after="0" w:line="240" w:lineRule="auto"/>
        <w:jc w:val="both"/>
        <w:rPr>
          <w:rFonts w:ascii="Arial" w:hAnsi="Arial" w:cs="Arial"/>
          <w:b/>
          <w:color w:val="002060"/>
          <w:sz w:val="20"/>
          <w:szCs w:val="20"/>
          <w:lang w:val="es-MX"/>
        </w:rPr>
      </w:pPr>
      <w:r w:rsidRPr="001321BC">
        <w:rPr>
          <w:rFonts w:ascii="Arial" w:hAnsi="Arial" w:cs="Arial"/>
          <w:b/>
          <w:color w:val="002060"/>
          <w:sz w:val="20"/>
          <w:szCs w:val="20"/>
          <w:lang w:val="es-MX"/>
        </w:rPr>
        <w:t>Objeto Social.</w:t>
      </w:r>
    </w:p>
    <w:p w14:paraId="71605D22" w14:textId="77777777" w:rsidR="00323ED0" w:rsidRDefault="00323ED0" w:rsidP="00323ED0">
      <w:pPr>
        <w:pStyle w:val="Prrafodelista"/>
        <w:spacing w:after="0" w:line="240" w:lineRule="auto"/>
        <w:jc w:val="both"/>
        <w:rPr>
          <w:rFonts w:ascii="Arial" w:hAnsi="Arial" w:cs="Arial"/>
          <w:sz w:val="20"/>
          <w:szCs w:val="20"/>
          <w:lang w:val="es-MX"/>
        </w:rPr>
      </w:pPr>
      <w:r w:rsidRPr="00404577">
        <w:rPr>
          <w:rFonts w:ascii="Arial" w:hAnsi="Arial" w:cs="Arial"/>
          <w:sz w:val="20"/>
          <w:szCs w:val="20"/>
          <w:lang w:val="es-MX"/>
        </w:rPr>
        <w:t>Impartir e impulsar la educación superior tecnológica, así como desarrollar y fomentar</w:t>
      </w:r>
      <w:r>
        <w:rPr>
          <w:rFonts w:ascii="Arial" w:hAnsi="Arial" w:cs="Arial"/>
          <w:sz w:val="20"/>
          <w:szCs w:val="20"/>
          <w:lang w:val="es-MX"/>
        </w:rPr>
        <w:t xml:space="preserve"> </w:t>
      </w:r>
      <w:r w:rsidRPr="00404577">
        <w:rPr>
          <w:rFonts w:ascii="Arial" w:hAnsi="Arial" w:cs="Arial"/>
          <w:sz w:val="20"/>
          <w:szCs w:val="20"/>
          <w:lang w:val="es-MX"/>
        </w:rPr>
        <w:t>investigaciones científicas y tecnológicas del Estado, que contribuyan a elevar la calidad</w:t>
      </w:r>
      <w:r>
        <w:rPr>
          <w:rFonts w:ascii="Arial" w:hAnsi="Arial" w:cs="Arial"/>
          <w:sz w:val="20"/>
          <w:szCs w:val="20"/>
          <w:lang w:val="es-MX"/>
        </w:rPr>
        <w:t xml:space="preserve"> </w:t>
      </w:r>
      <w:r w:rsidRPr="00404577">
        <w:rPr>
          <w:rFonts w:ascii="Arial" w:hAnsi="Arial" w:cs="Arial"/>
          <w:sz w:val="20"/>
          <w:szCs w:val="20"/>
          <w:lang w:val="es-MX"/>
        </w:rPr>
        <w:t>académica, vinculada con las necesidades del desarrollo regional, estatal y nacional.</w:t>
      </w:r>
      <w:r w:rsidRPr="00D61806">
        <w:rPr>
          <w:rFonts w:ascii="Arial" w:hAnsi="Arial" w:cs="Arial"/>
          <w:sz w:val="20"/>
          <w:szCs w:val="20"/>
          <w:lang w:val="es-MX"/>
        </w:rPr>
        <w:t xml:space="preserve"> </w:t>
      </w:r>
    </w:p>
    <w:p w14:paraId="18E1D14C" w14:textId="77777777" w:rsidR="00323ED0" w:rsidRPr="00404577" w:rsidRDefault="00323ED0" w:rsidP="00323ED0">
      <w:pPr>
        <w:pStyle w:val="Prrafodelista"/>
        <w:spacing w:after="0" w:line="240" w:lineRule="auto"/>
        <w:jc w:val="both"/>
        <w:rPr>
          <w:rFonts w:ascii="Arial" w:hAnsi="Arial" w:cs="Arial"/>
          <w:sz w:val="20"/>
          <w:szCs w:val="20"/>
          <w:lang w:val="es-MX"/>
        </w:rPr>
      </w:pPr>
    </w:p>
    <w:p w14:paraId="2A271279" w14:textId="77777777" w:rsidR="00323ED0" w:rsidRPr="00D61806" w:rsidRDefault="00323ED0" w:rsidP="00323ED0">
      <w:pPr>
        <w:pStyle w:val="Prrafodelista"/>
        <w:spacing w:after="0" w:line="240" w:lineRule="auto"/>
        <w:jc w:val="both"/>
        <w:rPr>
          <w:rFonts w:ascii="Arial" w:hAnsi="Arial" w:cs="Arial"/>
          <w:b/>
          <w:sz w:val="20"/>
          <w:szCs w:val="20"/>
          <w:lang w:val="es-MX"/>
        </w:rPr>
      </w:pPr>
      <w:r w:rsidRPr="001321BC">
        <w:rPr>
          <w:rFonts w:ascii="Arial" w:hAnsi="Arial" w:cs="Arial"/>
          <w:b/>
          <w:color w:val="002060"/>
          <w:sz w:val="20"/>
          <w:szCs w:val="20"/>
          <w:lang w:val="es-MX"/>
        </w:rPr>
        <w:t>Principal Actividad</w:t>
      </w:r>
      <w:r w:rsidRPr="00D61806">
        <w:rPr>
          <w:rFonts w:ascii="Arial" w:hAnsi="Arial" w:cs="Arial"/>
          <w:sz w:val="20"/>
          <w:szCs w:val="20"/>
          <w:lang w:val="es-MX"/>
        </w:rPr>
        <w:t xml:space="preserve"> sociedad, del municipio, incrementando el bienestar común y mejorando el nivel de vida de los habitantes. </w:t>
      </w:r>
    </w:p>
    <w:p w14:paraId="7D0A413C" w14:textId="77777777" w:rsidR="00E92A07" w:rsidRPr="00D61806" w:rsidRDefault="00E92A07" w:rsidP="00E92A07">
      <w:pPr>
        <w:spacing w:after="0"/>
        <w:ind w:left="1080"/>
        <w:contextualSpacing/>
        <w:jc w:val="both"/>
        <w:rPr>
          <w:rFonts w:ascii="Arial" w:hAnsi="Arial" w:cs="Arial"/>
          <w:b/>
          <w:sz w:val="20"/>
          <w:szCs w:val="20"/>
          <w:lang w:val="es-MX"/>
        </w:rPr>
      </w:pPr>
    </w:p>
    <w:p w14:paraId="0D759874" w14:textId="77777777" w:rsidR="00E92A07" w:rsidRPr="00745572" w:rsidRDefault="00E92A07" w:rsidP="00E92A07">
      <w:pPr>
        <w:numPr>
          <w:ilvl w:val="0"/>
          <w:numId w:val="7"/>
        </w:numPr>
        <w:spacing w:after="0"/>
        <w:ind w:hanging="371"/>
        <w:contextualSpacing/>
        <w:jc w:val="both"/>
        <w:rPr>
          <w:rFonts w:ascii="Arial" w:hAnsi="Arial" w:cs="Arial"/>
          <w:b/>
          <w:sz w:val="20"/>
          <w:szCs w:val="20"/>
          <w:lang w:val="es-MX"/>
        </w:rPr>
      </w:pPr>
      <w:r w:rsidRPr="00745572">
        <w:rPr>
          <w:rFonts w:ascii="Arial" w:hAnsi="Arial" w:cs="Arial"/>
          <w:sz w:val="20"/>
          <w:szCs w:val="20"/>
          <w:lang w:val="es-MX"/>
        </w:rPr>
        <w:t>Garantizamos la moral, el orden público y el bienestar colectivo sin discriminación, logrando la inclusión a todos los grupos de la sociedad.</w:t>
      </w:r>
    </w:p>
    <w:p w14:paraId="0BFE457B" w14:textId="77777777" w:rsidR="00323ED0" w:rsidRPr="00745572" w:rsidRDefault="00323ED0" w:rsidP="00323ED0">
      <w:pPr>
        <w:numPr>
          <w:ilvl w:val="0"/>
          <w:numId w:val="7"/>
        </w:numPr>
        <w:spacing w:after="0" w:line="240" w:lineRule="auto"/>
        <w:ind w:hanging="371"/>
        <w:contextualSpacing/>
        <w:jc w:val="both"/>
        <w:rPr>
          <w:rFonts w:ascii="Arial" w:hAnsi="Arial" w:cs="Arial"/>
          <w:b/>
          <w:sz w:val="20"/>
          <w:szCs w:val="20"/>
          <w:lang w:val="es-MX"/>
        </w:rPr>
      </w:pPr>
      <w:r w:rsidRPr="00745572">
        <w:rPr>
          <w:rFonts w:ascii="Arial" w:hAnsi="Arial" w:cs="Arial"/>
          <w:sz w:val="20"/>
          <w:szCs w:val="20"/>
          <w:lang w:val="es-MX"/>
        </w:rPr>
        <w:t xml:space="preserve">Hemos procurado prestar adecuadamente los servicios públicos municipales, con la finalidad de seguir proporcionando los servicios públicos con calidad y satisfacer las necesidades de la población. </w:t>
      </w:r>
    </w:p>
    <w:p w14:paraId="34BC2F6A" w14:textId="77777777" w:rsidR="00323ED0" w:rsidRPr="00D61806" w:rsidRDefault="00323ED0" w:rsidP="00323ED0">
      <w:pPr>
        <w:numPr>
          <w:ilvl w:val="0"/>
          <w:numId w:val="7"/>
        </w:numPr>
        <w:spacing w:after="0" w:line="240" w:lineRule="auto"/>
        <w:ind w:hanging="371"/>
        <w:contextualSpacing/>
        <w:jc w:val="both"/>
        <w:rPr>
          <w:rFonts w:ascii="Arial" w:hAnsi="Arial" w:cs="Arial"/>
          <w:b/>
          <w:sz w:val="20"/>
          <w:szCs w:val="20"/>
          <w:lang w:val="es-MX"/>
        </w:rPr>
      </w:pPr>
      <w:r w:rsidRPr="00D61806">
        <w:rPr>
          <w:rFonts w:ascii="Arial" w:hAnsi="Arial" w:cs="Arial"/>
          <w:sz w:val="20"/>
          <w:szCs w:val="20"/>
          <w:lang w:val="es-MX"/>
        </w:rPr>
        <w:t xml:space="preserve">Preservar y fomentar la educación y la cultura entre sus habitantes, fomentando diversas actividades culturales y apoyando al sector educativo con el objetivo de evitar la deserción escolar. </w:t>
      </w:r>
    </w:p>
    <w:p w14:paraId="3273C409" w14:textId="77777777" w:rsidR="00323ED0" w:rsidRPr="00745572" w:rsidRDefault="00323ED0" w:rsidP="00323ED0">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P</w:t>
      </w:r>
      <w:r w:rsidRPr="00745572">
        <w:rPr>
          <w:rFonts w:ascii="Arial" w:hAnsi="Arial" w:cs="Arial"/>
          <w:sz w:val="20"/>
          <w:szCs w:val="20"/>
          <w:lang w:val="es-MX"/>
        </w:rPr>
        <w:t xml:space="preserve">romover el desarrollo urbano, con adecuada </w:t>
      </w:r>
      <w:r>
        <w:rPr>
          <w:rFonts w:ascii="Arial" w:hAnsi="Arial" w:cs="Arial"/>
          <w:sz w:val="20"/>
          <w:szCs w:val="20"/>
          <w:lang w:val="es-MX"/>
        </w:rPr>
        <w:t xml:space="preserve">planeación </w:t>
      </w:r>
      <w:r w:rsidRPr="00745572">
        <w:rPr>
          <w:rFonts w:ascii="Arial" w:hAnsi="Arial" w:cs="Arial"/>
          <w:sz w:val="20"/>
          <w:szCs w:val="20"/>
          <w:lang w:val="es-MX"/>
        </w:rPr>
        <w:t xml:space="preserve">de todos los centros de población del </w:t>
      </w:r>
      <w:r>
        <w:rPr>
          <w:rFonts w:ascii="Arial" w:hAnsi="Arial" w:cs="Arial"/>
          <w:sz w:val="20"/>
          <w:szCs w:val="20"/>
          <w:lang w:val="es-MX"/>
        </w:rPr>
        <w:t>instituto</w:t>
      </w:r>
      <w:r w:rsidRPr="00745572">
        <w:rPr>
          <w:rFonts w:ascii="Arial" w:hAnsi="Arial" w:cs="Arial"/>
          <w:sz w:val="20"/>
          <w:szCs w:val="20"/>
          <w:lang w:val="es-MX"/>
        </w:rPr>
        <w:t xml:space="preserve">, con el objetivo de cuidar el medio ambiente y reservas ecológicas, siempre en beneficio de la población. </w:t>
      </w:r>
    </w:p>
    <w:p w14:paraId="1E344E89" w14:textId="77777777" w:rsidR="00323ED0" w:rsidRPr="00745572" w:rsidRDefault="00323ED0" w:rsidP="00323ED0">
      <w:pPr>
        <w:numPr>
          <w:ilvl w:val="0"/>
          <w:numId w:val="7"/>
        </w:numPr>
        <w:spacing w:after="0" w:line="240" w:lineRule="auto"/>
        <w:ind w:hanging="371"/>
        <w:contextualSpacing/>
        <w:jc w:val="both"/>
        <w:rPr>
          <w:rFonts w:ascii="Arial" w:hAnsi="Arial" w:cs="Arial"/>
          <w:b/>
          <w:sz w:val="20"/>
          <w:szCs w:val="20"/>
          <w:lang w:val="es-MX"/>
        </w:rPr>
      </w:pPr>
      <w:r w:rsidRPr="00745572">
        <w:rPr>
          <w:rFonts w:ascii="Arial" w:hAnsi="Arial" w:cs="Arial"/>
          <w:sz w:val="20"/>
          <w:szCs w:val="20"/>
          <w:lang w:val="es-MX"/>
        </w:rPr>
        <w:t xml:space="preserve">Hemos puesto mayor énfasis en promover y organizar programas municipales, en las obras públicas, participando con sus aportaciones económicas y mano de obra, así como para acciones colectivas que inciden en el incremento de los ingresos, como son: proyectos productivos y acciones proporcionando material a bajos costos, o cuotas de recuperación, como son: lámina, rollos de alambre, calentadores solares, tinacos, fertilizante, cemento, etc. Lo que les permite aplicar en sus hogares y tierras de cultivo para incrementar su ingreso y con ello mejorar el nivel de vida de la población. </w:t>
      </w:r>
    </w:p>
    <w:p w14:paraId="57B59943" w14:textId="77777777" w:rsidR="00323ED0" w:rsidRPr="00745572" w:rsidRDefault="00323ED0" w:rsidP="00323ED0">
      <w:pPr>
        <w:numPr>
          <w:ilvl w:val="0"/>
          <w:numId w:val="7"/>
        </w:numPr>
        <w:spacing w:after="0" w:line="240" w:lineRule="auto"/>
        <w:ind w:hanging="371"/>
        <w:contextualSpacing/>
        <w:jc w:val="both"/>
        <w:rPr>
          <w:rFonts w:ascii="Arial" w:hAnsi="Arial" w:cs="Arial"/>
          <w:b/>
          <w:sz w:val="20"/>
          <w:szCs w:val="20"/>
          <w:lang w:val="es-MX"/>
        </w:rPr>
      </w:pPr>
      <w:r w:rsidRPr="00745572">
        <w:rPr>
          <w:rFonts w:ascii="Arial" w:hAnsi="Arial" w:cs="Arial"/>
          <w:sz w:val="20"/>
          <w:szCs w:val="20"/>
          <w:lang w:val="es-MX"/>
        </w:rPr>
        <w:t>Una de las dolencias más sentidas de la población mexicana es la impartición de justicia, es por ello que hemos tomado la iniciativa de proveer los medios para la aplicación y acceso a la justicia en el marco de nuestra competencia, capacitando a la población y apoyándolos con nuestro despacho jurídico, con el objeto de que cada persona que sufre de algún incidente, peligro, amenaza, agresión o delito, sea atendido de tal manera que sea pronta y expedita su atención con las autoridades competentes</w:t>
      </w:r>
      <w:r>
        <w:rPr>
          <w:rFonts w:ascii="Arial" w:hAnsi="Arial" w:cs="Arial"/>
          <w:sz w:val="20"/>
          <w:szCs w:val="20"/>
          <w:lang w:val="es-MX"/>
        </w:rPr>
        <w:t>.</w:t>
      </w:r>
      <w:r w:rsidRPr="00745572">
        <w:rPr>
          <w:rFonts w:ascii="Arial" w:hAnsi="Arial" w:cs="Arial"/>
          <w:sz w:val="20"/>
          <w:szCs w:val="20"/>
          <w:lang w:val="es-MX"/>
        </w:rPr>
        <w:t xml:space="preserve"> </w:t>
      </w:r>
    </w:p>
    <w:p w14:paraId="6CC581B8" w14:textId="77777777" w:rsidR="00323ED0" w:rsidRPr="00964752" w:rsidRDefault="00323ED0" w:rsidP="00323ED0">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Fomentar el</w:t>
      </w:r>
      <w:r w:rsidRPr="00745572">
        <w:rPr>
          <w:rFonts w:ascii="Arial" w:hAnsi="Arial" w:cs="Arial"/>
          <w:sz w:val="20"/>
          <w:szCs w:val="20"/>
          <w:lang w:val="es-MX"/>
        </w:rPr>
        <w:t xml:space="preserve"> turismo y desarrollo económico del municipio o de la entidad, por lo que nos hemos dado a la tarea de promover el desarrollo económico y el turismo local, para generar más oportunidades de empleo y el progreso del comercio y servicios, a través de la participación social</w:t>
      </w:r>
      <w:r>
        <w:rPr>
          <w:rFonts w:ascii="Arial" w:hAnsi="Arial" w:cs="Arial"/>
          <w:sz w:val="20"/>
          <w:szCs w:val="20"/>
          <w:lang w:val="es-MX"/>
        </w:rPr>
        <w:t>.</w:t>
      </w:r>
    </w:p>
    <w:p w14:paraId="700E5CA3" w14:textId="77777777" w:rsidR="00323ED0" w:rsidRPr="00745572" w:rsidRDefault="00323ED0" w:rsidP="00323ED0">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F</w:t>
      </w:r>
      <w:r w:rsidRPr="00745572">
        <w:rPr>
          <w:rFonts w:ascii="Arial" w:hAnsi="Arial" w:cs="Arial"/>
          <w:sz w:val="20"/>
          <w:szCs w:val="20"/>
          <w:lang w:val="es-MX"/>
        </w:rPr>
        <w:t>omentar la participación ciudadana en la observación, vigilancia y evaluación de la calidad en la gestión pública municipal,</w:t>
      </w:r>
      <w:r>
        <w:rPr>
          <w:rFonts w:ascii="Arial" w:hAnsi="Arial" w:cs="Arial"/>
          <w:sz w:val="20"/>
          <w:szCs w:val="20"/>
          <w:lang w:val="es-MX"/>
        </w:rPr>
        <w:t xml:space="preserve"> </w:t>
      </w:r>
      <w:r w:rsidRPr="00745572">
        <w:rPr>
          <w:rFonts w:ascii="Arial" w:hAnsi="Arial" w:cs="Arial"/>
          <w:sz w:val="20"/>
          <w:szCs w:val="20"/>
          <w:lang w:val="es-MX"/>
        </w:rPr>
        <w:t xml:space="preserve">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 Secretaría del Bienestar, en los diferentes medios de difusión local y en los propios estrados del municipio, así mismo como proporcionar la información que se solicita por cualquier ciudadano. </w:t>
      </w:r>
    </w:p>
    <w:p w14:paraId="7FCBB0FB" w14:textId="77777777" w:rsidR="00E92A07" w:rsidRPr="00745572" w:rsidRDefault="00E92A07" w:rsidP="00323ED0">
      <w:pPr>
        <w:spacing w:after="0"/>
        <w:contextualSpacing/>
        <w:jc w:val="both"/>
        <w:rPr>
          <w:rFonts w:ascii="Arial" w:hAnsi="Arial" w:cs="Arial"/>
          <w:b/>
          <w:sz w:val="20"/>
          <w:szCs w:val="20"/>
          <w:lang w:val="es-MX"/>
        </w:rPr>
      </w:pPr>
    </w:p>
    <w:p w14:paraId="2EDA212F" w14:textId="77777777" w:rsidR="00323ED0" w:rsidRPr="00E93E08" w:rsidRDefault="00323ED0" w:rsidP="00323ED0">
      <w:pPr>
        <w:pStyle w:val="Prrafodelista"/>
        <w:numPr>
          <w:ilvl w:val="0"/>
          <w:numId w:val="18"/>
        </w:numPr>
        <w:spacing w:after="0" w:line="240" w:lineRule="auto"/>
        <w:jc w:val="both"/>
        <w:rPr>
          <w:rFonts w:ascii="Arial" w:hAnsi="Arial" w:cs="Arial"/>
          <w:b/>
          <w:sz w:val="20"/>
          <w:szCs w:val="20"/>
          <w:lang w:val="es-MX"/>
        </w:rPr>
      </w:pPr>
      <w:r w:rsidRPr="001321BC">
        <w:rPr>
          <w:rFonts w:ascii="Arial" w:hAnsi="Arial" w:cs="Arial"/>
          <w:b/>
          <w:color w:val="002060"/>
          <w:sz w:val="20"/>
          <w:szCs w:val="20"/>
          <w:lang w:val="es-MX"/>
        </w:rPr>
        <w:t>Principal Actividad</w:t>
      </w:r>
      <w:r w:rsidRPr="00745572">
        <w:rPr>
          <w:rFonts w:ascii="Arial" w:hAnsi="Arial" w:cs="Arial"/>
          <w:b/>
          <w:sz w:val="20"/>
          <w:szCs w:val="20"/>
          <w:lang w:val="es-MX"/>
        </w:rPr>
        <w:t>.</w:t>
      </w:r>
    </w:p>
    <w:p w14:paraId="0137D3E8" w14:textId="77777777" w:rsidR="00323ED0" w:rsidRPr="00404577" w:rsidRDefault="00323ED0" w:rsidP="00323ED0">
      <w:pPr>
        <w:pStyle w:val="Prrafodelista"/>
        <w:spacing w:after="0" w:line="240" w:lineRule="auto"/>
        <w:jc w:val="both"/>
        <w:rPr>
          <w:rFonts w:ascii="Arial" w:hAnsi="Arial" w:cs="Arial"/>
          <w:sz w:val="20"/>
          <w:szCs w:val="20"/>
          <w:lang w:val="es-MX"/>
        </w:rPr>
      </w:pPr>
      <w:r w:rsidRPr="00404577">
        <w:rPr>
          <w:rFonts w:ascii="Arial" w:hAnsi="Arial" w:cs="Arial"/>
          <w:sz w:val="20"/>
          <w:szCs w:val="20"/>
          <w:lang w:val="es-MX"/>
        </w:rPr>
        <w:t>Impulsar el desarrollo regional a través de la formación de profesionales de la ciencia</w:t>
      </w:r>
      <w:r>
        <w:rPr>
          <w:rFonts w:ascii="Arial" w:hAnsi="Arial" w:cs="Arial"/>
          <w:sz w:val="20"/>
          <w:szCs w:val="20"/>
          <w:lang w:val="es-MX"/>
        </w:rPr>
        <w:t xml:space="preserve"> </w:t>
      </w:r>
      <w:r w:rsidRPr="00404577">
        <w:rPr>
          <w:rFonts w:ascii="Arial" w:hAnsi="Arial" w:cs="Arial"/>
          <w:sz w:val="20"/>
          <w:szCs w:val="20"/>
          <w:lang w:val="es-MX"/>
        </w:rPr>
        <w:t>y la</w:t>
      </w:r>
      <w:r>
        <w:rPr>
          <w:rFonts w:ascii="Arial" w:hAnsi="Arial" w:cs="Arial"/>
          <w:sz w:val="20"/>
          <w:szCs w:val="20"/>
          <w:lang w:val="es-MX"/>
        </w:rPr>
        <w:t xml:space="preserve"> </w:t>
      </w:r>
      <w:r w:rsidRPr="00404577">
        <w:rPr>
          <w:rFonts w:ascii="Arial" w:hAnsi="Arial" w:cs="Arial"/>
          <w:sz w:val="20"/>
          <w:szCs w:val="20"/>
          <w:lang w:val="es-MX"/>
        </w:rPr>
        <w:t>tecnología capaces de transformar los recursos de su entorno de manera</w:t>
      </w:r>
      <w:r>
        <w:rPr>
          <w:rFonts w:ascii="Arial" w:hAnsi="Arial" w:cs="Arial"/>
          <w:sz w:val="20"/>
          <w:szCs w:val="20"/>
          <w:lang w:val="es-MX"/>
        </w:rPr>
        <w:t xml:space="preserve"> </w:t>
      </w:r>
      <w:r w:rsidRPr="00404577">
        <w:rPr>
          <w:rFonts w:ascii="Arial" w:hAnsi="Arial" w:cs="Arial"/>
          <w:sz w:val="20"/>
          <w:szCs w:val="20"/>
          <w:lang w:val="es-MX"/>
        </w:rPr>
        <w:t>sustentable, en condiciones de equidad social.</w:t>
      </w:r>
    </w:p>
    <w:p w14:paraId="55C917DD" w14:textId="77777777" w:rsidR="00323ED0" w:rsidRPr="00CA3EB7" w:rsidRDefault="00323ED0" w:rsidP="00323ED0">
      <w:pPr>
        <w:spacing w:after="0" w:line="240" w:lineRule="auto"/>
        <w:jc w:val="both"/>
        <w:rPr>
          <w:rFonts w:ascii="Arial" w:hAnsi="Arial" w:cs="Arial"/>
          <w:sz w:val="20"/>
          <w:szCs w:val="20"/>
          <w:lang w:val="es-MX"/>
        </w:rPr>
      </w:pPr>
    </w:p>
    <w:p w14:paraId="1EA5560D" w14:textId="77777777" w:rsidR="00323ED0" w:rsidRPr="00CA3EB7" w:rsidRDefault="00323ED0" w:rsidP="00323ED0">
      <w:pPr>
        <w:pStyle w:val="Prrafodelista"/>
        <w:numPr>
          <w:ilvl w:val="0"/>
          <w:numId w:val="18"/>
        </w:numPr>
        <w:spacing w:after="0" w:line="240" w:lineRule="auto"/>
        <w:jc w:val="both"/>
        <w:rPr>
          <w:rFonts w:ascii="Arial" w:hAnsi="Arial" w:cs="Arial"/>
          <w:bCs/>
          <w:color w:val="002060"/>
          <w:sz w:val="20"/>
          <w:szCs w:val="20"/>
          <w:lang w:val="es-MX"/>
        </w:rPr>
      </w:pPr>
      <w:r w:rsidRPr="001321BC">
        <w:rPr>
          <w:rFonts w:ascii="Arial" w:hAnsi="Arial" w:cs="Arial"/>
          <w:b/>
          <w:color w:val="002060"/>
          <w:sz w:val="20"/>
          <w:szCs w:val="20"/>
          <w:lang w:val="es-MX"/>
        </w:rPr>
        <w:t>Ejercicio Fiscal.</w:t>
      </w:r>
    </w:p>
    <w:p w14:paraId="47E2EAB8" w14:textId="77777777" w:rsidR="00323ED0" w:rsidRPr="00745572" w:rsidRDefault="00323ED0" w:rsidP="00323ED0">
      <w:pPr>
        <w:pStyle w:val="Prrafodelista"/>
        <w:spacing w:after="0" w:line="240" w:lineRule="auto"/>
        <w:jc w:val="both"/>
        <w:rPr>
          <w:rFonts w:ascii="Arial" w:hAnsi="Arial" w:cs="Arial"/>
          <w:bCs/>
          <w:sz w:val="20"/>
          <w:szCs w:val="20"/>
          <w:lang w:val="es-MX"/>
        </w:rPr>
      </w:pPr>
      <w:r w:rsidRPr="00AA3C81">
        <w:rPr>
          <w:rFonts w:ascii="Arial" w:hAnsi="Arial" w:cs="Arial"/>
          <w:bCs/>
          <w:sz w:val="20"/>
          <w:szCs w:val="20"/>
          <w:lang w:val="es-MX"/>
        </w:rPr>
        <w:t xml:space="preserve">La presente información financiera, presupuestal, contable, de notas a los estados financieros, tanto de desglose, de memoria y de gestión administrativa, corresponden al ejercicio </w:t>
      </w:r>
      <w:r w:rsidRPr="001321BC">
        <w:rPr>
          <w:rFonts w:ascii="Arial" w:hAnsi="Arial" w:cs="Arial"/>
          <w:bCs/>
          <w:sz w:val="20"/>
          <w:szCs w:val="20"/>
          <w:lang w:val="es-MX"/>
        </w:rPr>
        <w:t xml:space="preserve">fiscal </w:t>
      </w:r>
      <w:r w:rsidRPr="00404577">
        <w:rPr>
          <w:rFonts w:ascii="Arial" w:hAnsi="Arial" w:cs="Arial"/>
          <w:bCs/>
          <w:sz w:val="20"/>
          <w:szCs w:val="20"/>
          <w:lang w:val="es-MX"/>
        </w:rPr>
        <w:t>2024</w:t>
      </w:r>
      <w:r w:rsidRPr="001321BC">
        <w:rPr>
          <w:rFonts w:ascii="Arial" w:hAnsi="Arial" w:cs="Arial"/>
          <w:bCs/>
          <w:sz w:val="20"/>
          <w:szCs w:val="20"/>
          <w:lang w:val="es-MX"/>
        </w:rPr>
        <w:t xml:space="preserve">, </w:t>
      </w:r>
      <w:r w:rsidRPr="00AA3C81">
        <w:rPr>
          <w:rFonts w:ascii="Arial" w:hAnsi="Arial" w:cs="Arial"/>
          <w:bCs/>
          <w:sz w:val="20"/>
          <w:szCs w:val="20"/>
          <w:lang w:val="es-MX"/>
        </w:rPr>
        <w:t>misma que se encuentra sustentada con todas las pruebas documentales públicas y privadas que se encuentran en los archivos tanto vigentes como históricos de nuestro ente público.</w:t>
      </w:r>
    </w:p>
    <w:p w14:paraId="67535EF2" w14:textId="77777777" w:rsidR="00323ED0" w:rsidRPr="00745572" w:rsidRDefault="00323ED0" w:rsidP="00323ED0">
      <w:pPr>
        <w:pStyle w:val="Prrafodelista"/>
        <w:spacing w:after="0" w:line="240" w:lineRule="auto"/>
        <w:jc w:val="both"/>
        <w:rPr>
          <w:rFonts w:ascii="Arial" w:hAnsi="Arial" w:cs="Arial"/>
          <w:bCs/>
          <w:sz w:val="20"/>
          <w:szCs w:val="20"/>
          <w:lang w:val="es-MX"/>
        </w:rPr>
      </w:pPr>
    </w:p>
    <w:p w14:paraId="046E5C69" w14:textId="77777777" w:rsidR="00323ED0" w:rsidRPr="00CA3EB7" w:rsidRDefault="00323ED0" w:rsidP="00323ED0">
      <w:pPr>
        <w:pStyle w:val="Prrafodelista"/>
        <w:numPr>
          <w:ilvl w:val="0"/>
          <w:numId w:val="18"/>
        </w:numPr>
        <w:spacing w:after="0" w:line="240" w:lineRule="auto"/>
        <w:jc w:val="both"/>
        <w:rPr>
          <w:rFonts w:ascii="Arial" w:hAnsi="Arial" w:cs="Arial"/>
          <w:bCs/>
          <w:color w:val="002060"/>
          <w:sz w:val="20"/>
          <w:szCs w:val="20"/>
          <w:lang w:val="es-MX"/>
        </w:rPr>
      </w:pPr>
      <w:r w:rsidRPr="001321BC">
        <w:rPr>
          <w:rFonts w:ascii="Arial" w:hAnsi="Arial" w:cs="Arial"/>
          <w:b/>
          <w:bCs/>
          <w:color w:val="002060"/>
          <w:sz w:val="20"/>
          <w:szCs w:val="20"/>
          <w:lang w:val="es-MX"/>
        </w:rPr>
        <w:t>Régimen Jurídico.</w:t>
      </w:r>
    </w:p>
    <w:p w14:paraId="18DBCA3D" w14:textId="4B432425" w:rsidR="00323ED0" w:rsidRDefault="00323ED0" w:rsidP="00323ED0">
      <w:pPr>
        <w:pStyle w:val="Prrafodelista"/>
        <w:spacing w:after="0" w:line="240" w:lineRule="auto"/>
        <w:jc w:val="both"/>
        <w:rPr>
          <w:rFonts w:ascii="Arial" w:hAnsi="Arial" w:cs="Arial"/>
          <w:bCs/>
          <w:sz w:val="20"/>
          <w:szCs w:val="20"/>
          <w:lang w:val="es-MX"/>
        </w:rPr>
      </w:pPr>
      <w:r w:rsidRPr="00745572">
        <w:rPr>
          <w:rFonts w:ascii="Arial" w:hAnsi="Arial" w:cs="Arial"/>
          <w:sz w:val="20"/>
          <w:szCs w:val="20"/>
          <w:lang w:val="es-MX"/>
        </w:rPr>
        <w:lastRenderedPageBreak/>
        <w:t xml:space="preserve">El </w:t>
      </w:r>
      <w:r>
        <w:rPr>
          <w:rFonts w:ascii="Arial" w:hAnsi="Arial" w:cs="Arial"/>
          <w:sz w:val="20"/>
          <w:szCs w:val="20"/>
          <w:lang w:val="es-MX"/>
        </w:rPr>
        <w:t>Instituto Tecnológico Superior de Tacámbaro</w:t>
      </w:r>
      <w:r w:rsidRPr="00745572">
        <w:rPr>
          <w:rFonts w:ascii="Arial" w:hAnsi="Arial" w:cs="Arial"/>
          <w:sz w:val="20"/>
          <w:szCs w:val="20"/>
          <w:lang w:val="es-MX"/>
        </w:rPr>
        <w:t>, está constituido como p</w:t>
      </w:r>
      <w:r w:rsidRPr="00745572">
        <w:rPr>
          <w:rFonts w:ascii="Arial" w:hAnsi="Arial" w:cs="Arial"/>
          <w:bCs/>
          <w:sz w:val="20"/>
          <w:szCs w:val="20"/>
          <w:lang w:val="es-MX"/>
        </w:rPr>
        <w:t>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69CE8F62" w14:textId="77777777" w:rsidR="00323ED0" w:rsidRDefault="00323ED0" w:rsidP="00323ED0">
      <w:pPr>
        <w:pStyle w:val="Prrafodelista"/>
        <w:spacing w:after="0" w:line="240" w:lineRule="auto"/>
        <w:jc w:val="both"/>
        <w:rPr>
          <w:rFonts w:ascii="Arial" w:hAnsi="Arial" w:cs="Arial"/>
          <w:bCs/>
          <w:sz w:val="20"/>
          <w:szCs w:val="20"/>
          <w:lang w:val="es-MX"/>
        </w:rPr>
      </w:pPr>
    </w:p>
    <w:p w14:paraId="593E45D2" w14:textId="77777777" w:rsidR="00323ED0" w:rsidRPr="00CA3EB7" w:rsidRDefault="00323ED0" w:rsidP="00323ED0">
      <w:pPr>
        <w:pStyle w:val="Prrafodelista"/>
        <w:numPr>
          <w:ilvl w:val="0"/>
          <w:numId w:val="18"/>
        </w:numPr>
        <w:spacing w:after="0" w:line="240" w:lineRule="auto"/>
        <w:jc w:val="both"/>
        <w:rPr>
          <w:rFonts w:ascii="Arial" w:hAnsi="Arial" w:cs="Arial"/>
          <w:bCs/>
          <w:color w:val="002060"/>
          <w:sz w:val="20"/>
          <w:szCs w:val="20"/>
        </w:rPr>
      </w:pPr>
      <w:r w:rsidRPr="001321BC">
        <w:rPr>
          <w:rFonts w:ascii="Arial" w:hAnsi="Arial" w:cs="Arial"/>
          <w:b/>
          <w:color w:val="002060"/>
          <w:sz w:val="20"/>
          <w:szCs w:val="20"/>
        </w:rPr>
        <w:t xml:space="preserve">Consideraciones Fiscales del ente; Revelar el tipo de contribuciones que esté obligado a pagar o retener. </w:t>
      </w:r>
    </w:p>
    <w:p w14:paraId="45097855" w14:textId="77777777" w:rsidR="00323ED0" w:rsidRDefault="00323ED0" w:rsidP="00323ED0">
      <w:pPr>
        <w:pStyle w:val="Prrafodelista"/>
        <w:spacing w:after="0" w:line="240" w:lineRule="auto"/>
        <w:jc w:val="both"/>
        <w:rPr>
          <w:rFonts w:ascii="Arial" w:hAnsi="Arial" w:cs="Arial"/>
          <w:bCs/>
          <w:sz w:val="20"/>
          <w:szCs w:val="20"/>
        </w:rPr>
      </w:pPr>
      <w:r w:rsidRPr="00745572">
        <w:rPr>
          <w:rFonts w:ascii="Arial" w:hAnsi="Arial" w:cs="Arial"/>
          <w:bCs/>
          <w:sz w:val="20"/>
          <w:szCs w:val="20"/>
        </w:rPr>
        <w:t xml:space="preserve">El </w:t>
      </w:r>
      <w:r>
        <w:rPr>
          <w:rFonts w:ascii="Arial" w:hAnsi="Arial" w:cs="Arial"/>
          <w:sz w:val="20"/>
          <w:szCs w:val="20"/>
          <w:lang w:val="es-MX"/>
        </w:rPr>
        <w:t>Instituto Tecnológico Superior de Tacámbaro</w:t>
      </w:r>
      <w:r w:rsidRPr="00745572">
        <w:rPr>
          <w:rFonts w:ascii="Arial" w:hAnsi="Arial" w:cs="Arial"/>
          <w:b/>
          <w:sz w:val="20"/>
          <w:szCs w:val="20"/>
        </w:rPr>
        <w:t>,</w:t>
      </w:r>
      <w:r w:rsidRPr="00745572">
        <w:rPr>
          <w:rFonts w:ascii="Arial" w:hAnsi="Arial" w:cs="Arial"/>
          <w:bCs/>
          <w:sz w:val="20"/>
          <w:szCs w:val="20"/>
        </w:rPr>
        <w:t xml:space="preserve"> de acuerdo con la normatividad que nos rige está obligado a retener y enterar los siguientes conceptos:</w:t>
      </w:r>
    </w:p>
    <w:p w14:paraId="2C1836DC" w14:textId="77777777" w:rsidR="00E92A07" w:rsidRPr="00745572" w:rsidRDefault="00E92A07" w:rsidP="00E92A07">
      <w:pPr>
        <w:pStyle w:val="Prrafodelista"/>
        <w:spacing w:after="0"/>
        <w:jc w:val="both"/>
        <w:rPr>
          <w:rFonts w:ascii="Arial" w:hAnsi="Arial" w:cs="Arial"/>
          <w:bCs/>
          <w:sz w:val="20"/>
          <w:szCs w:val="20"/>
        </w:rPr>
      </w:pPr>
    </w:p>
    <w:p w14:paraId="69EEEC88" w14:textId="77777777" w:rsidR="00323ED0" w:rsidRPr="00ED37C9" w:rsidRDefault="00323ED0" w:rsidP="00323ED0">
      <w:pPr>
        <w:pStyle w:val="Prrafodelista"/>
        <w:spacing w:after="0" w:line="240" w:lineRule="auto"/>
        <w:jc w:val="both"/>
        <w:rPr>
          <w:rFonts w:ascii="Arial" w:hAnsi="Arial" w:cs="Arial"/>
          <w:b/>
          <w:sz w:val="20"/>
          <w:szCs w:val="20"/>
          <w:lang w:val="es-MX"/>
        </w:rPr>
      </w:pPr>
      <w:r w:rsidRPr="00745572">
        <w:rPr>
          <w:rFonts w:ascii="Arial" w:hAnsi="Arial" w:cs="Arial"/>
          <w:b/>
          <w:sz w:val="20"/>
          <w:szCs w:val="20"/>
          <w:lang w:val="es-MX"/>
        </w:rPr>
        <w:t xml:space="preserve">Contribuciones Federales Obligadas a Pagar o Retener </w:t>
      </w:r>
    </w:p>
    <w:p w14:paraId="0DF50735" w14:textId="77777777" w:rsidR="00323ED0" w:rsidRDefault="00323ED0" w:rsidP="00323ED0">
      <w:pPr>
        <w:pStyle w:val="Prrafodelista"/>
        <w:spacing w:after="0" w:line="240" w:lineRule="auto"/>
        <w:jc w:val="both"/>
        <w:rPr>
          <w:rFonts w:ascii="Arial" w:hAnsi="Arial" w:cs="Arial"/>
          <w:sz w:val="20"/>
          <w:szCs w:val="20"/>
          <w:lang w:val="es-MX"/>
        </w:rPr>
      </w:pPr>
      <w:r>
        <w:rPr>
          <w:rFonts w:ascii="Arial" w:hAnsi="Arial" w:cs="Arial"/>
          <w:sz w:val="20"/>
          <w:szCs w:val="20"/>
          <w:lang w:val="es-MX"/>
        </w:rPr>
        <w:t>R</w:t>
      </w:r>
      <w:r w:rsidRPr="00745572">
        <w:rPr>
          <w:rFonts w:ascii="Arial" w:hAnsi="Arial" w:cs="Arial"/>
          <w:sz w:val="20"/>
          <w:szCs w:val="20"/>
          <w:lang w:val="es-MX"/>
        </w:rPr>
        <w:t>etener y enterar el Impuesto Sobre la Renta (ISR) por sueldos y Salarios</w:t>
      </w:r>
      <w:r>
        <w:rPr>
          <w:rFonts w:ascii="Arial" w:hAnsi="Arial" w:cs="Arial"/>
          <w:sz w:val="20"/>
          <w:szCs w:val="20"/>
          <w:lang w:val="es-MX"/>
        </w:rPr>
        <w:t xml:space="preserve"> </w:t>
      </w:r>
      <w:r w:rsidRPr="00745572">
        <w:rPr>
          <w:rFonts w:ascii="Arial" w:hAnsi="Arial" w:cs="Arial"/>
          <w:sz w:val="20"/>
          <w:szCs w:val="20"/>
          <w:lang w:val="es-MX"/>
        </w:rPr>
        <w:t>del ejercicio fiscal</w:t>
      </w:r>
      <w:r>
        <w:rPr>
          <w:rFonts w:ascii="Arial" w:hAnsi="Arial" w:cs="Arial"/>
          <w:sz w:val="20"/>
          <w:szCs w:val="20"/>
          <w:lang w:val="es-MX"/>
        </w:rPr>
        <w:t xml:space="preserve">, </w:t>
      </w:r>
      <w:r w:rsidRPr="00745572">
        <w:rPr>
          <w:rFonts w:ascii="Arial" w:hAnsi="Arial" w:cs="Arial"/>
          <w:sz w:val="20"/>
          <w:szCs w:val="20"/>
          <w:lang w:val="es-MX"/>
        </w:rPr>
        <w:t>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0C224204" w14:textId="77777777" w:rsidR="00323ED0" w:rsidRDefault="00323ED0" w:rsidP="00323ED0">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a los trabajadores asimilables a salarios,</w:t>
      </w:r>
      <w:r w:rsidRPr="004C1FC1">
        <w:rPr>
          <w:rFonts w:ascii="Arial" w:hAnsi="Arial" w:cs="Arial"/>
          <w:sz w:val="20"/>
          <w:szCs w:val="20"/>
          <w:lang w:val="es-MX"/>
        </w:rPr>
        <w:t xml:space="preserve"> </w:t>
      </w:r>
      <w:r w:rsidRPr="00745572">
        <w:rPr>
          <w:rFonts w:ascii="Arial" w:hAnsi="Arial" w:cs="Arial"/>
          <w:sz w:val="20"/>
          <w:szCs w:val="20"/>
          <w:lang w:val="es-MX"/>
        </w:rPr>
        <w:t>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194B4B0D" w14:textId="77777777" w:rsidR="00323ED0" w:rsidRPr="00745572" w:rsidRDefault="00323ED0" w:rsidP="00323ED0">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por servicios profesionales, 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788B0304" w14:textId="77777777" w:rsidR="00323ED0" w:rsidRPr="00257EB4" w:rsidRDefault="00323ED0" w:rsidP="00323ED0">
      <w:pPr>
        <w:spacing w:after="0" w:line="240" w:lineRule="auto"/>
        <w:jc w:val="both"/>
        <w:rPr>
          <w:rFonts w:ascii="Arial" w:hAnsi="Arial" w:cs="Arial"/>
          <w:color w:val="FF0000"/>
          <w:sz w:val="20"/>
          <w:szCs w:val="20"/>
          <w:lang w:val="es-MX"/>
        </w:rPr>
      </w:pPr>
    </w:p>
    <w:p w14:paraId="07FFB3BB" w14:textId="77777777" w:rsidR="00323ED0" w:rsidRPr="00ED37C9" w:rsidRDefault="00323ED0" w:rsidP="00323ED0">
      <w:pPr>
        <w:pStyle w:val="Prrafodelista"/>
        <w:spacing w:after="0" w:line="240" w:lineRule="auto"/>
        <w:jc w:val="both"/>
        <w:rPr>
          <w:rFonts w:ascii="Arial" w:hAnsi="Arial" w:cs="Arial"/>
          <w:sz w:val="20"/>
          <w:szCs w:val="20"/>
          <w:lang w:val="es-MX"/>
        </w:rPr>
      </w:pPr>
      <w:r w:rsidRPr="00745572">
        <w:rPr>
          <w:rFonts w:ascii="Arial" w:hAnsi="Arial" w:cs="Arial"/>
          <w:b/>
          <w:sz w:val="20"/>
          <w:szCs w:val="20"/>
          <w:lang w:val="es-MX"/>
        </w:rPr>
        <w:t xml:space="preserve">Contribuciones Estatales Obligadas a Pagar </w:t>
      </w:r>
      <w:r w:rsidRPr="00745572">
        <w:rPr>
          <w:rFonts w:ascii="Arial" w:hAnsi="Arial" w:cs="Arial"/>
          <w:sz w:val="20"/>
          <w:szCs w:val="20"/>
          <w:lang w:val="es-MX"/>
        </w:rPr>
        <w:t xml:space="preserve"> </w:t>
      </w:r>
    </w:p>
    <w:p w14:paraId="779EC966" w14:textId="77777777" w:rsidR="00323ED0" w:rsidRPr="00745572" w:rsidRDefault="00323ED0" w:rsidP="00323ED0">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De igual forma tratamos de dar cumplimiento con el pago de los impuestos estatales, en este supuesto del pago del Impuesto Sobre las Erogaciones por Remuneraciones al Personal Subordinado o Asimilable, Bajo la Dirección de un Patrón (3% Sobre Nómina).</w:t>
      </w:r>
    </w:p>
    <w:p w14:paraId="17A8F0C9" w14:textId="77777777" w:rsidR="00E92A07" w:rsidRPr="00745572" w:rsidRDefault="00E92A07" w:rsidP="00E92A07">
      <w:pPr>
        <w:pStyle w:val="Prrafodelista"/>
        <w:spacing w:after="0"/>
        <w:jc w:val="both"/>
        <w:rPr>
          <w:rFonts w:ascii="Arial" w:hAnsi="Arial" w:cs="Arial"/>
          <w:bCs/>
          <w:sz w:val="20"/>
          <w:szCs w:val="20"/>
        </w:rPr>
      </w:pPr>
    </w:p>
    <w:p w14:paraId="17872F65" w14:textId="77777777" w:rsidR="00323ED0" w:rsidRPr="00ED37C9" w:rsidRDefault="00323ED0" w:rsidP="00323ED0">
      <w:pPr>
        <w:pStyle w:val="Prrafodelista"/>
        <w:numPr>
          <w:ilvl w:val="0"/>
          <w:numId w:val="18"/>
        </w:numPr>
        <w:spacing w:after="0" w:line="240" w:lineRule="auto"/>
        <w:jc w:val="both"/>
        <w:rPr>
          <w:rFonts w:ascii="Arial" w:hAnsi="Arial" w:cs="Arial"/>
          <w:bCs/>
          <w:sz w:val="20"/>
          <w:szCs w:val="20"/>
          <w:lang w:val="es-MX"/>
        </w:rPr>
      </w:pPr>
      <w:r w:rsidRPr="00745572">
        <w:rPr>
          <w:rFonts w:ascii="Arial" w:hAnsi="Arial" w:cs="Arial"/>
          <w:b/>
          <w:bCs/>
          <w:sz w:val="20"/>
          <w:szCs w:val="20"/>
          <w:lang w:val="es-MX"/>
        </w:rPr>
        <w:t>Estructura Organizacional Básica.</w:t>
      </w:r>
    </w:p>
    <w:p w14:paraId="3831E3C6" w14:textId="77777777" w:rsidR="00323ED0" w:rsidRPr="00ED37C9" w:rsidRDefault="00323ED0" w:rsidP="00323ED0">
      <w:pPr>
        <w:pStyle w:val="Prrafodelista"/>
        <w:spacing w:after="0" w:line="240" w:lineRule="auto"/>
        <w:jc w:val="both"/>
        <w:rPr>
          <w:rFonts w:ascii="Arial" w:hAnsi="Arial" w:cs="Arial"/>
          <w:bCs/>
          <w:sz w:val="20"/>
          <w:szCs w:val="20"/>
          <w:lang w:val="es-MX"/>
        </w:rPr>
      </w:pPr>
      <w:r w:rsidRPr="007E6D94">
        <w:rPr>
          <w:rFonts w:ascii="Arial" w:eastAsia="Times New Roman" w:hAnsi="Arial" w:cs="Arial"/>
          <w:bCs/>
          <w:sz w:val="20"/>
          <w:szCs w:val="20"/>
          <w:lang w:eastAsia="es-MX"/>
        </w:rPr>
        <w:t xml:space="preserve">El organigrama </w:t>
      </w:r>
      <w:r w:rsidRPr="00E665CA">
        <w:rPr>
          <w:rFonts w:ascii="Arial" w:eastAsia="Times New Roman" w:hAnsi="Arial" w:cs="Arial"/>
          <w:bCs/>
          <w:sz w:val="20"/>
          <w:szCs w:val="20"/>
          <w:lang w:eastAsia="es-MX"/>
        </w:rPr>
        <w:t xml:space="preserve">del </w:t>
      </w:r>
      <w:r>
        <w:rPr>
          <w:rFonts w:ascii="Arial" w:hAnsi="Arial" w:cs="Arial"/>
          <w:sz w:val="20"/>
          <w:szCs w:val="20"/>
          <w:lang w:val="es-MX"/>
        </w:rPr>
        <w:t>Instituto Tecnológico Superior de Tacámbaro</w:t>
      </w:r>
      <w:r w:rsidRPr="007E6D94">
        <w:rPr>
          <w:rFonts w:ascii="Arial" w:eastAsia="Times New Roman" w:hAnsi="Arial" w:cs="Arial"/>
          <w:bCs/>
          <w:sz w:val="20"/>
          <w:szCs w:val="20"/>
          <w:lang w:eastAsia="es-MX"/>
        </w:rPr>
        <w:t xml:space="preserve"> puede ser consultado en el siguiente enlac</w:t>
      </w:r>
      <w:r w:rsidRPr="00404577">
        <w:rPr>
          <w:rFonts w:ascii="Arial" w:eastAsia="Times New Roman" w:hAnsi="Arial" w:cs="Arial"/>
          <w:bCs/>
          <w:sz w:val="20"/>
          <w:szCs w:val="20"/>
          <w:lang w:eastAsia="es-MX"/>
        </w:rPr>
        <w:t>e:</w:t>
      </w:r>
      <w:r w:rsidRPr="00404577">
        <w:t xml:space="preserve"> </w:t>
      </w:r>
      <w:r w:rsidRPr="00404577">
        <w:rPr>
          <w:rFonts w:ascii="Arial" w:eastAsia="Times New Roman" w:hAnsi="Arial" w:cs="Arial"/>
          <w:bCs/>
          <w:sz w:val="20"/>
          <w:szCs w:val="20"/>
          <w:lang w:eastAsia="es-MX"/>
        </w:rPr>
        <w:t>http://www.tacambaro.tecnm.mx/organigrama</w:t>
      </w:r>
      <w:r>
        <w:rPr>
          <w:rFonts w:ascii="Arial" w:eastAsia="Times New Roman" w:hAnsi="Arial" w:cs="Arial"/>
          <w:bCs/>
          <w:sz w:val="20"/>
          <w:szCs w:val="20"/>
          <w:lang w:eastAsia="es-MX"/>
        </w:rPr>
        <w:t>/</w:t>
      </w:r>
    </w:p>
    <w:p w14:paraId="38B8CA0A" w14:textId="77777777" w:rsidR="00E92A07" w:rsidRPr="00745572" w:rsidRDefault="00E92A07" w:rsidP="00E92A07">
      <w:pPr>
        <w:pStyle w:val="Prrafodelista"/>
        <w:spacing w:after="0"/>
        <w:jc w:val="both"/>
        <w:rPr>
          <w:rFonts w:ascii="Arial" w:hAnsi="Arial" w:cs="Arial"/>
          <w:bCs/>
          <w:sz w:val="20"/>
          <w:szCs w:val="20"/>
          <w:lang w:val="es-MX"/>
        </w:rPr>
      </w:pPr>
    </w:p>
    <w:p w14:paraId="131F16B4" w14:textId="77777777" w:rsidR="00323ED0" w:rsidRPr="00997DEE" w:rsidRDefault="00323ED0" w:rsidP="00323ED0">
      <w:pPr>
        <w:pStyle w:val="Prrafodelista"/>
        <w:numPr>
          <w:ilvl w:val="0"/>
          <w:numId w:val="18"/>
        </w:numPr>
        <w:spacing w:after="0" w:line="240" w:lineRule="auto"/>
        <w:jc w:val="both"/>
        <w:rPr>
          <w:rFonts w:ascii="Arial" w:hAnsi="Arial" w:cs="Arial"/>
          <w:b/>
          <w:bCs/>
          <w:sz w:val="20"/>
          <w:szCs w:val="20"/>
          <w:lang w:val="es-MX"/>
        </w:rPr>
      </w:pPr>
      <w:r w:rsidRPr="00997DEE">
        <w:rPr>
          <w:rFonts w:ascii="Arial" w:hAnsi="Arial" w:cs="Arial"/>
          <w:b/>
          <w:bCs/>
          <w:sz w:val="20"/>
          <w:szCs w:val="20"/>
          <w:lang w:val="es-MX"/>
        </w:rPr>
        <w:t>Fideicomisos de los cuales es fideicomitente o fideicomisario, y Análogos, incluyendo mandatos de los cuales es parte.</w:t>
      </w:r>
    </w:p>
    <w:p w14:paraId="2AB6B62F" w14:textId="77777777" w:rsidR="00323ED0" w:rsidRPr="00257EB4" w:rsidRDefault="00323ED0" w:rsidP="00323ED0">
      <w:pPr>
        <w:pStyle w:val="Prrafodelista"/>
        <w:spacing w:after="0" w:line="240" w:lineRule="auto"/>
        <w:jc w:val="both"/>
        <w:rPr>
          <w:rFonts w:ascii="Arial" w:hAnsi="Arial" w:cs="Arial"/>
          <w:bCs/>
          <w:sz w:val="20"/>
          <w:szCs w:val="20"/>
          <w:lang w:val="es-MX"/>
        </w:rPr>
      </w:pPr>
      <w:r w:rsidRPr="00997DEE">
        <w:rPr>
          <w:rFonts w:ascii="Arial" w:hAnsi="Arial" w:cs="Arial"/>
          <w:bCs/>
          <w:sz w:val="20"/>
          <w:szCs w:val="20"/>
          <w:lang w:val="es-MX"/>
        </w:rPr>
        <w:t xml:space="preserve">En el </w:t>
      </w:r>
      <w:r>
        <w:rPr>
          <w:rFonts w:ascii="Arial" w:hAnsi="Arial" w:cs="Arial"/>
          <w:sz w:val="20"/>
          <w:szCs w:val="20"/>
          <w:lang w:val="es-MX"/>
        </w:rPr>
        <w:t>Instituto</w:t>
      </w:r>
      <w:r w:rsidRPr="00997DEE">
        <w:rPr>
          <w:rFonts w:ascii="Arial" w:hAnsi="Arial" w:cs="Arial"/>
          <w:bCs/>
          <w:sz w:val="20"/>
          <w:szCs w:val="20"/>
          <w:lang w:val="es-MX"/>
        </w:rPr>
        <w:t xml:space="preserve">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6789B420" w14:textId="77777777" w:rsidR="00E92A07" w:rsidRPr="00745572" w:rsidRDefault="00E92A07" w:rsidP="00E92A07">
      <w:pPr>
        <w:spacing w:after="0"/>
        <w:rPr>
          <w:rFonts w:ascii="Arial" w:hAnsi="Arial" w:cs="Arial"/>
          <w:bCs/>
          <w:caps/>
          <w:sz w:val="20"/>
          <w:szCs w:val="20"/>
          <w:u w:val="single"/>
          <w:lang w:val="es-MX"/>
        </w:rPr>
      </w:pPr>
    </w:p>
    <w:p w14:paraId="28D01382"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4.- Bases de preparación de los Estados Financieros</w:t>
      </w:r>
    </w:p>
    <w:p w14:paraId="308BA54C" w14:textId="58215B89" w:rsidR="00E92A07" w:rsidRDefault="00323ED0" w:rsidP="00E92A07">
      <w:pPr>
        <w:spacing w:after="0"/>
        <w:jc w:val="both"/>
        <w:rPr>
          <w:rFonts w:ascii="Arial" w:hAnsi="Arial" w:cs="Arial"/>
          <w:bCs/>
          <w:sz w:val="20"/>
          <w:szCs w:val="20"/>
          <w:lang w:val="es-MX"/>
        </w:rPr>
      </w:pPr>
      <w:r w:rsidRPr="008628AE">
        <w:rPr>
          <w:rFonts w:ascii="Arial" w:hAnsi="Arial" w:cs="Arial"/>
          <w:bCs/>
          <w:sz w:val="20"/>
          <w:szCs w:val="20"/>
          <w:lang w:val="es-MX"/>
        </w:rPr>
        <w:t xml:space="preserve">Las bases de preparación de los estados financieros del </w:t>
      </w:r>
      <w:r>
        <w:rPr>
          <w:rFonts w:ascii="Arial" w:hAnsi="Arial" w:cs="Arial"/>
          <w:sz w:val="20"/>
          <w:szCs w:val="20"/>
          <w:lang w:val="es-MX"/>
        </w:rPr>
        <w:t>Instituto</w:t>
      </w:r>
      <w:r w:rsidRPr="008628AE">
        <w:rPr>
          <w:rFonts w:ascii="Arial" w:hAnsi="Arial" w:cs="Arial"/>
          <w:b/>
          <w:sz w:val="20"/>
          <w:szCs w:val="20"/>
        </w:rPr>
        <w:t>,</w:t>
      </w:r>
      <w:r w:rsidRPr="008628AE">
        <w:rPr>
          <w:rFonts w:ascii="Arial" w:hAnsi="Arial" w:cs="Arial"/>
          <w:bCs/>
          <w:sz w:val="20"/>
          <w:szCs w:val="20"/>
          <w:lang w:val="es-MX"/>
        </w:rPr>
        <w:t xml:space="preserve"> y con el objeto de dar cumplimiento con la normatividad aplicable, mencionamos que los hemos elaborado de conformidad a las bases siguientes:</w:t>
      </w:r>
    </w:p>
    <w:p w14:paraId="785121A2" w14:textId="77777777" w:rsidR="00E92A07" w:rsidRPr="00745572" w:rsidRDefault="00E92A07" w:rsidP="00E92A07">
      <w:pPr>
        <w:spacing w:after="0"/>
        <w:jc w:val="both"/>
        <w:rPr>
          <w:rFonts w:ascii="Arial" w:hAnsi="Arial" w:cs="Arial"/>
          <w:bCs/>
          <w:sz w:val="20"/>
          <w:szCs w:val="20"/>
          <w:lang w:val="es-MX"/>
        </w:rPr>
      </w:pPr>
    </w:p>
    <w:p w14:paraId="601571C0" w14:textId="77777777" w:rsidR="00323ED0" w:rsidRPr="00E93E08" w:rsidRDefault="00323ED0" w:rsidP="00323ED0">
      <w:pPr>
        <w:numPr>
          <w:ilvl w:val="0"/>
          <w:numId w:val="9"/>
        </w:numPr>
        <w:spacing w:after="0" w:line="240" w:lineRule="auto"/>
        <w:contextualSpacing/>
        <w:jc w:val="both"/>
        <w:rPr>
          <w:rFonts w:ascii="Arial" w:hAnsi="Arial" w:cs="Arial"/>
          <w:b/>
          <w:color w:val="002060"/>
          <w:sz w:val="20"/>
          <w:szCs w:val="20"/>
          <w:lang w:val="es-MX"/>
        </w:rPr>
      </w:pPr>
      <w:r w:rsidRPr="00777199">
        <w:rPr>
          <w:rFonts w:ascii="Arial" w:hAnsi="Arial" w:cs="Arial"/>
          <w:b/>
          <w:color w:val="002060"/>
          <w:sz w:val="20"/>
          <w:szCs w:val="20"/>
          <w:lang w:val="es-MX"/>
        </w:rPr>
        <w:t xml:space="preserve">Normatividad emitida por el CONAC y las disposiciones legales aplicables. </w:t>
      </w:r>
    </w:p>
    <w:p w14:paraId="31B9BA3A"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3D2A16FE"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p>
    <w:p w14:paraId="12C0D289" w14:textId="77777777" w:rsidR="00323ED0" w:rsidRPr="00E93E08" w:rsidRDefault="00323ED0" w:rsidP="00323ED0">
      <w:pPr>
        <w:numPr>
          <w:ilvl w:val="0"/>
          <w:numId w:val="9"/>
        </w:numPr>
        <w:spacing w:after="0" w:line="240" w:lineRule="auto"/>
        <w:contextualSpacing/>
        <w:jc w:val="both"/>
        <w:rPr>
          <w:rFonts w:ascii="Arial" w:hAnsi="Arial" w:cs="Arial"/>
          <w:b/>
          <w:sz w:val="20"/>
          <w:szCs w:val="20"/>
          <w:lang w:val="es-MX"/>
        </w:rPr>
      </w:pPr>
      <w:r w:rsidRPr="00777199">
        <w:rPr>
          <w:rFonts w:ascii="Arial" w:hAnsi="Arial" w:cs="Arial"/>
          <w:b/>
          <w:color w:val="002060"/>
          <w:sz w:val="20"/>
          <w:szCs w:val="20"/>
          <w:lang w:val="es-MX"/>
        </w:rPr>
        <w:t>Normatividad aplicada para el reconocimiento, valuación y revelación de los diferentes rubros de la información financiera, así como las bases de medición utilizadas para la elaboración de los estados financieros</w:t>
      </w:r>
      <w:r w:rsidRPr="00745572">
        <w:rPr>
          <w:rFonts w:ascii="Arial" w:hAnsi="Arial" w:cs="Arial"/>
          <w:b/>
          <w:sz w:val="20"/>
          <w:szCs w:val="20"/>
          <w:lang w:val="es-MX"/>
        </w:rPr>
        <w:t>.</w:t>
      </w:r>
    </w:p>
    <w:p w14:paraId="0A599775"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Los presentes Estados Financieros, han sido elaborados a partir de la información ingresada al Sistema de Armonización Contable y Gubernamental (SIDEACG) por la Tesorería Municipal,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6D8DF236" w14:textId="77777777" w:rsidR="00E92A07" w:rsidRPr="00745572" w:rsidRDefault="00E92A07" w:rsidP="00323ED0">
      <w:pPr>
        <w:spacing w:after="0"/>
        <w:contextualSpacing/>
        <w:jc w:val="both"/>
        <w:rPr>
          <w:rFonts w:ascii="Arial" w:hAnsi="Arial" w:cs="Arial"/>
          <w:bCs/>
          <w:sz w:val="20"/>
          <w:szCs w:val="20"/>
          <w:lang w:val="es-MX"/>
        </w:rPr>
      </w:pPr>
    </w:p>
    <w:p w14:paraId="614EBA64" w14:textId="77777777" w:rsidR="00323ED0" w:rsidRPr="00777199" w:rsidRDefault="00323ED0" w:rsidP="00323ED0">
      <w:pPr>
        <w:numPr>
          <w:ilvl w:val="0"/>
          <w:numId w:val="9"/>
        </w:numPr>
        <w:spacing w:after="0" w:line="240" w:lineRule="auto"/>
        <w:contextualSpacing/>
        <w:jc w:val="both"/>
        <w:rPr>
          <w:rFonts w:ascii="Arial" w:hAnsi="Arial" w:cs="Arial"/>
          <w:bCs/>
          <w:sz w:val="20"/>
          <w:szCs w:val="20"/>
          <w:lang w:val="es-MX"/>
        </w:rPr>
      </w:pPr>
      <w:r w:rsidRPr="00777199">
        <w:rPr>
          <w:rFonts w:ascii="Arial" w:hAnsi="Arial" w:cs="Arial"/>
          <w:b/>
          <w:color w:val="002060"/>
          <w:sz w:val="20"/>
          <w:szCs w:val="20"/>
          <w:lang w:val="es-MX"/>
        </w:rPr>
        <w:t>Postulados básicos de Contabilidad Gubernamental (PBCG).</w:t>
      </w:r>
      <w:r w:rsidRPr="00777199">
        <w:rPr>
          <w:color w:val="002060"/>
        </w:rPr>
        <w:t xml:space="preserve"> </w:t>
      </w:r>
    </w:p>
    <w:p w14:paraId="24518877"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Los Postulados básicos, son aplicados para el </w:t>
      </w:r>
      <w:r w:rsidRPr="00B76D83">
        <w:rPr>
          <w:rFonts w:ascii="Arial" w:hAnsi="Arial" w:cs="Arial"/>
          <w:bCs/>
          <w:sz w:val="20"/>
          <w:szCs w:val="20"/>
        </w:rPr>
        <w:t>ente</w:t>
      </w:r>
      <w:r w:rsidRPr="00745572">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66ECF38D" w14:textId="77777777" w:rsidR="00323ED0" w:rsidRDefault="00323ED0" w:rsidP="00323ED0">
      <w:pPr>
        <w:spacing w:after="0" w:line="240" w:lineRule="auto"/>
        <w:ind w:left="720"/>
        <w:contextualSpacing/>
        <w:jc w:val="both"/>
        <w:rPr>
          <w:rFonts w:ascii="Arial" w:hAnsi="Arial" w:cs="Arial"/>
          <w:b/>
          <w:sz w:val="20"/>
          <w:szCs w:val="20"/>
          <w:lang w:val="es-MX"/>
        </w:rPr>
      </w:pPr>
    </w:p>
    <w:p w14:paraId="2B485C83" w14:textId="77777777" w:rsidR="00323ED0" w:rsidRPr="00B76D83" w:rsidRDefault="00323ED0" w:rsidP="00323ED0">
      <w:pPr>
        <w:spacing w:after="0" w:line="240" w:lineRule="auto"/>
        <w:ind w:left="720"/>
        <w:contextualSpacing/>
        <w:jc w:val="both"/>
        <w:rPr>
          <w:rFonts w:ascii="Arial" w:hAnsi="Arial" w:cs="Arial"/>
          <w:b/>
          <w:sz w:val="20"/>
          <w:szCs w:val="20"/>
          <w:lang w:val="es-MX"/>
        </w:rPr>
      </w:pPr>
      <w:r w:rsidRPr="00B76D83">
        <w:rPr>
          <w:rFonts w:ascii="Arial" w:hAnsi="Arial" w:cs="Arial"/>
          <w:b/>
          <w:sz w:val="20"/>
          <w:szCs w:val="20"/>
          <w:lang w:val="es-MX"/>
        </w:rPr>
        <w:t xml:space="preserve">1.- Sustancia Económica </w:t>
      </w:r>
    </w:p>
    <w:p w14:paraId="1211E3D6"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principio se reconocen todas y cada una de las operaciones </w:t>
      </w:r>
      <w:r>
        <w:rPr>
          <w:rFonts w:ascii="Arial" w:hAnsi="Arial" w:cs="Arial"/>
          <w:bCs/>
          <w:sz w:val="20"/>
          <w:szCs w:val="20"/>
          <w:lang w:val="es-MX"/>
        </w:rPr>
        <w:t>ente</w:t>
      </w:r>
      <w:r w:rsidRPr="00745572">
        <w:rPr>
          <w:rFonts w:ascii="Arial" w:hAnsi="Arial" w:cs="Arial"/>
          <w:bCs/>
          <w:sz w:val="20"/>
          <w:szCs w:val="20"/>
          <w:lang w:val="es-MX"/>
        </w:rPr>
        <w:t>.</w:t>
      </w:r>
    </w:p>
    <w:p w14:paraId="535E3ED7"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2.- Entes Públicos</w:t>
      </w:r>
    </w:p>
    <w:p w14:paraId="619D9D7D"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reconoce como ente público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acuerdo como se establece en el decreto de creación y elevación a municipio.</w:t>
      </w:r>
    </w:p>
    <w:p w14:paraId="76AFA703"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3.- Existencia Permanente</w:t>
      </w:r>
    </w:p>
    <w:p w14:paraId="4BA71FCA"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El postulado presente hace que se reconozca al ente público de forma indefinida, salvo instrucciones o indicaciones contrarias a su decreto de creación.</w:t>
      </w:r>
    </w:p>
    <w:p w14:paraId="657B7268"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4.- Revelación Suficiente</w:t>
      </w:r>
    </w:p>
    <w:p w14:paraId="4BE0DA72"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0C291904"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5.- Importancia Relativa</w:t>
      </w:r>
    </w:p>
    <w:p w14:paraId="1FB15A83"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La información financiera, presupuestal y contable muestra los aspectos importantes en el ámbito de las operaciones del </w:t>
      </w:r>
      <w:r w:rsidRPr="00E43E76">
        <w:rPr>
          <w:rFonts w:ascii="Arial" w:hAnsi="Arial" w:cs="Arial"/>
          <w:bCs/>
          <w:sz w:val="20"/>
          <w:szCs w:val="20"/>
        </w:rPr>
        <w:t>ente</w:t>
      </w:r>
      <w:r w:rsidRPr="00745572">
        <w:rPr>
          <w:rFonts w:ascii="Arial" w:hAnsi="Arial" w:cs="Arial"/>
          <w:bCs/>
          <w:sz w:val="20"/>
          <w:szCs w:val="20"/>
          <w:lang w:val="es-MX"/>
        </w:rPr>
        <w:t>.</w:t>
      </w:r>
    </w:p>
    <w:p w14:paraId="71EA25EF"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6.- Registro e Integración Presupuestaria</w:t>
      </w:r>
    </w:p>
    <w:p w14:paraId="3EBE3391"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que la información presupuestal, se relacione y se integre en la contabilidad del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conformidad a la Ley de Ingresos y el Presupuesto de Egresos, considerando los registros patrimoniales.</w:t>
      </w:r>
    </w:p>
    <w:p w14:paraId="21CD1154"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7.- Consolidación de la Información Financiera</w:t>
      </w:r>
    </w:p>
    <w:p w14:paraId="531E7A36"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nos permite consolidar o concentrar la información presupuestal y contable de dos o más entes como es el caso del </w:t>
      </w:r>
      <w:r w:rsidRPr="00E43E76">
        <w:rPr>
          <w:rFonts w:ascii="Arial" w:hAnsi="Arial" w:cs="Arial"/>
          <w:bCs/>
          <w:sz w:val="20"/>
          <w:szCs w:val="20"/>
        </w:rPr>
        <w:t>ente</w:t>
      </w:r>
      <w:r w:rsidRPr="00E43E76">
        <w:rPr>
          <w:rFonts w:ascii="Arial" w:hAnsi="Arial" w:cs="Arial"/>
          <w:bCs/>
          <w:sz w:val="20"/>
          <w:szCs w:val="20"/>
          <w:lang w:val="es-MX"/>
        </w:rPr>
        <w:t xml:space="preserve">, el Organismo Operador de Agua Potable, Alcantarillado y Saneamiento OOAPAS, del </w:t>
      </w:r>
      <w:r w:rsidRPr="00E43E76">
        <w:rPr>
          <w:rFonts w:ascii="Arial" w:hAnsi="Arial" w:cs="Arial"/>
          <w:bCs/>
          <w:sz w:val="20"/>
          <w:szCs w:val="20"/>
        </w:rPr>
        <w:t>ente</w:t>
      </w:r>
      <w:r w:rsidRPr="00E43E76">
        <w:rPr>
          <w:rFonts w:ascii="Arial" w:hAnsi="Arial" w:cs="Arial"/>
          <w:bCs/>
          <w:sz w:val="20"/>
          <w:szCs w:val="20"/>
          <w:lang w:val="es-MX"/>
        </w:rPr>
        <w:t>, de</w:t>
      </w:r>
      <w:r w:rsidRPr="00745572">
        <w:rPr>
          <w:rFonts w:ascii="Arial" w:hAnsi="Arial" w:cs="Arial"/>
          <w:bCs/>
          <w:sz w:val="20"/>
          <w:szCs w:val="20"/>
          <w:lang w:val="es-MX"/>
        </w:rPr>
        <w:t xml:space="preserve"> tal forma que al consolidarse la información nos permite obtener la toma de decisiones y dar cumplimiento con la normatividad aplicable. </w:t>
      </w:r>
    </w:p>
    <w:p w14:paraId="53435A62"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8.- Devengo Contable</w:t>
      </w:r>
    </w:p>
    <w:p w14:paraId="59EF499A"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4BE77748"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9.- Valuación</w:t>
      </w:r>
    </w:p>
    <w:p w14:paraId="09D7D2EF"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precepto se nos otorga la obligación de cuantificar los eventos que afectan al </w:t>
      </w:r>
      <w:r w:rsidRPr="00E43E76">
        <w:rPr>
          <w:rFonts w:ascii="Arial" w:hAnsi="Arial" w:cs="Arial"/>
          <w:bCs/>
          <w:sz w:val="20"/>
          <w:szCs w:val="20"/>
        </w:rPr>
        <w:t>ente</w:t>
      </w:r>
      <w:r w:rsidRPr="00745572">
        <w:rPr>
          <w:rFonts w:ascii="Arial" w:hAnsi="Arial" w:cs="Arial"/>
          <w:bCs/>
          <w:sz w:val="20"/>
          <w:szCs w:val="20"/>
          <w:lang w:val="es-MX"/>
        </w:rPr>
        <w:t xml:space="preserve">, se cuantifican en términos monetarios a costo histórico y valor económico objetivo, registrándose en moneda nacional. </w:t>
      </w:r>
    </w:p>
    <w:p w14:paraId="37C3E321"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10.- Dualidad Económica</w:t>
      </w:r>
    </w:p>
    <w:p w14:paraId="70ED4DB0"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permite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reconocer las operaciones de conformidad a la afectación por un lado a los activos y por el otro a los pasivos o aspectos patrimoniales, conservando la dualidad económica.</w:t>
      </w:r>
    </w:p>
    <w:p w14:paraId="5ACA5DEF" w14:textId="77777777" w:rsidR="00323ED0" w:rsidRPr="00E43E76" w:rsidRDefault="00323ED0" w:rsidP="00323ED0">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11.- Consistencia</w:t>
      </w:r>
    </w:p>
    <w:p w14:paraId="2082838D"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conservar el mismo tratamiento contable de las operaciones del </w:t>
      </w:r>
      <w:r w:rsidRPr="00E43E76">
        <w:rPr>
          <w:rFonts w:ascii="Arial" w:hAnsi="Arial" w:cs="Arial"/>
          <w:bCs/>
          <w:sz w:val="20"/>
          <w:szCs w:val="20"/>
        </w:rPr>
        <w:t>ente</w:t>
      </w:r>
      <w:r w:rsidRPr="00745572">
        <w:rPr>
          <w:rFonts w:ascii="Arial" w:hAnsi="Arial" w:cs="Arial"/>
          <w:b/>
          <w:sz w:val="20"/>
          <w:szCs w:val="20"/>
        </w:rPr>
        <w:t>,</w:t>
      </w:r>
      <w:r w:rsidRPr="00745572">
        <w:rPr>
          <w:rFonts w:ascii="Arial" w:hAnsi="Arial" w:cs="Arial"/>
          <w:bCs/>
          <w:sz w:val="20"/>
          <w:szCs w:val="20"/>
          <w:lang w:val="es-MX"/>
        </w:rPr>
        <w:t xml:space="preserve"> permaneciendo por el tiempo sin hacer cambios. </w:t>
      </w:r>
    </w:p>
    <w:p w14:paraId="49FD7703"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p>
    <w:p w14:paraId="1BCB902C" w14:textId="77777777" w:rsidR="00323ED0" w:rsidRPr="00E93E08" w:rsidRDefault="00323ED0" w:rsidP="00323ED0">
      <w:pPr>
        <w:numPr>
          <w:ilvl w:val="0"/>
          <w:numId w:val="9"/>
        </w:numPr>
        <w:spacing w:after="0" w:line="240" w:lineRule="auto"/>
        <w:contextualSpacing/>
        <w:jc w:val="both"/>
        <w:rPr>
          <w:rFonts w:ascii="Arial" w:hAnsi="Arial" w:cs="Arial"/>
          <w:bCs/>
          <w:color w:val="002060"/>
          <w:sz w:val="20"/>
          <w:szCs w:val="20"/>
          <w:lang w:val="es-MX"/>
        </w:rPr>
      </w:pPr>
      <w:r w:rsidRPr="00777199">
        <w:rPr>
          <w:rFonts w:ascii="Arial" w:hAnsi="Arial" w:cs="Arial"/>
          <w:b/>
          <w:color w:val="002060"/>
          <w:sz w:val="20"/>
          <w:szCs w:val="20"/>
          <w:lang w:val="es-MX"/>
        </w:rPr>
        <w:t>Normatividad Supletoria</w:t>
      </w:r>
      <w:r w:rsidRPr="00777199">
        <w:rPr>
          <w:rFonts w:ascii="Arial" w:hAnsi="Arial" w:cs="Arial"/>
          <w:bCs/>
          <w:color w:val="002060"/>
          <w:sz w:val="20"/>
          <w:szCs w:val="20"/>
          <w:lang w:val="es-MX"/>
        </w:rPr>
        <w:t xml:space="preserve">. </w:t>
      </w:r>
    </w:p>
    <w:p w14:paraId="6B66B8E8"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5ED07CB6" w14:textId="77777777" w:rsidR="00323ED0" w:rsidRPr="00745572" w:rsidRDefault="00323ED0" w:rsidP="00323ED0">
      <w:pPr>
        <w:spacing w:after="0" w:line="240" w:lineRule="auto"/>
        <w:ind w:left="720"/>
        <w:contextualSpacing/>
        <w:jc w:val="both"/>
        <w:rPr>
          <w:rFonts w:ascii="Arial" w:hAnsi="Arial" w:cs="Arial"/>
          <w:bCs/>
          <w:sz w:val="20"/>
          <w:szCs w:val="20"/>
          <w:lang w:val="es-MX"/>
        </w:rPr>
      </w:pPr>
    </w:p>
    <w:p w14:paraId="7F4D49A0" w14:textId="77777777" w:rsidR="00323ED0" w:rsidRPr="00E93E08" w:rsidRDefault="00323ED0" w:rsidP="00323ED0">
      <w:pPr>
        <w:numPr>
          <w:ilvl w:val="0"/>
          <w:numId w:val="9"/>
        </w:numPr>
        <w:spacing w:after="0" w:line="240" w:lineRule="auto"/>
        <w:contextualSpacing/>
        <w:jc w:val="both"/>
        <w:rPr>
          <w:rFonts w:ascii="Arial" w:hAnsi="Arial" w:cs="Arial"/>
          <w:b/>
          <w:color w:val="002060"/>
          <w:sz w:val="20"/>
          <w:szCs w:val="20"/>
          <w:lang w:val="es-MX"/>
        </w:rPr>
      </w:pPr>
      <w:r w:rsidRPr="0083318B">
        <w:rPr>
          <w:rFonts w:ascii="Arial" w:hAnsi="Arial" w:cs="Arial"/>
          <w:b/>
          <w:color w:val="002060"/>
          <w:sz w:val="20"/>
          <w:szCs w:val="20"/>
          <w:lang w:val="es-MX"/>
        </w:rPr>
        <w:t>Base de devengado de acuerdo con la Ley de Contabilidad.</w:t>
      </w:r>
    </w:p>
    <w:p w14:paraId="530E7476" w14:textId="77777777" w:rsidR="00323ED0" w:rsidRPr="00745572" w:rsidRDefault="00323ED0" w:rsidP="00323ED0">
      <w:pPr>
        <w:pStyle w:val="Prrafodelista"/>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El </w:t>
      </w:r>
      <w:r w:rsidRPr="000F3B0B">
        <w:rPr>
          <w:rFonts w:ascii="Arial" w:hAnsi="Arial" w:cs="Arial"/>
          <w:bCs/>
          <w:sz w:val="20"/>
          <w:szCs w:val="20"/>
        </w:rPr>
        <w:t>Ente</w:t>
      </w:r>
      <w:r w:rsidRPr="00745572">
        <w:rPr>
          <w:rFonts w:ascii="Arial" w:hAnsi="Arial" w:cs="Arial"/>
          <w:bCs/>
          <w:sz w:val="20"/>
          <w:szCs w:val="20"/>
          <w:lang w:val="es-MX"/>
        </w:rPr>
        <w:t>, por primera vez estamos implementando la base del devengado de acuerdo con la Ley General de Contabilidad Gubernamental por lo que se menciona lo siguiente:</w:t>
      </w:r>
    </w:p>
    <w:p w14:paraId="6C96BE16" w14:textId="77777777" w:rsidR="00323ED0" w:rsidRDefault="00323ED0" w:rsidP="00323ED0">
      <w:pPr>
        <w:spacing w:after="0" w:line="240" w:lineRule="auto"/>
        <w:ind w:left="1440"/>
        <w:contextualSpacing/>
        <w:jc w:val="both"/>
        <w:rPr>
          <w:rFonts w:ascii="Arial" w:hAnsi="Arial" w:cs="Arial"/>
          <w:b/>
          <w:sz w:val="20"/>
          <w:szCs w:val="20"/>
          <w:lang w:val="es-MX"/>
        </w:rPr>
      </w:pPr>
    </w:p>
    <w:p w14:paraId="6E074F6B" w14:textId="77777777" w:rsidR="00323ED0" w:rsidRPr="00745572" w:rsidRDefault="00323ED0" w:rsidP="00323ED0">
      <w:pPr>
        <w:numPr>
          <w:ilvl w:val="0"/>
          <w:numId w:val="10"/>
        </w:numPr>
        <w:spacing w:after="0" w:line="240" w:lineRule="auto"/>
        <w:contextualSpacing/>
        <w:jc w:val="both"/>
        <w:rPr>
          <w:rFonts w:ascii="Arial" w:hAnsi="Arial" w:cs="Arial"/>
          <w:b/>
          <w:sz w:val="20"/>
          <w:szCs w:val="20"/>
          <w:lang w:val="es-MX"/>
        </w:rPr>
      </w:pPr>
      <w:r w:rsidRPr="00745572">
        <w:rPr>
          <w:rFonts w:ascii="Arial" w:hAnsi="Arial" w:cs="Arial"/>
          <w:b/>
          <w:sz w:val="20"/>
          <w:szCs w:val="20"/>
          <w:lang w:val="es-MX"/>
        </w:rPr>
        <w:t>Revelar las nuevas políticas de reconocimiento.</w:t>
      </w:r>
    </w:p>
    <w:p w14:paraId="297EBEC6" w14:textId="77777777" w:rsidR="00323ED0" w:rsidRPr="00745572" w:rsidRDefault="00323ED0" w:rsidP="00323ED0">
      <w:pPr>
        <w:spacing w:after="0" w:line="240" w:lineRule="auto"/>
        <w:ind w:left="1440"/>
        <w:contextualSpacing/>
        <w:jc w:val="both"/>
        <w:rPr>
          <w:rFonts w:ascii="Arial" w:hAnsi="Arial" w:cs="Arial"/>
          <w:bCs/>
          <w:sz w:val="20"/>
          <w:szCs w:val="20"/>
          <w:lang w:val="es-MX"/>
        </w:rPr>
      </w:pPr>
      <w:r w:rsidRPr="00745572">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7E6971FD" w14:textId="77777777" w:rsidR="00323ED0" w:rsidRPr="00FA4652" w:rsidRDefault="00323ED0" w:rsidP="00323ED0">
      <w:pPr>
        <w:numPr>
          <w:ilvl w:val="0"/>
          <w:numId w:val="10"/>
        </w:numPr>
        <w:spacing w:after="0" w:line="240" w:lineRule="auto"/>
        <w:contextualSpacing/>
        <w:jc w:val="both"/>
        <w:rPr>
          <w:rFonts w:ascii="Arial" w:hAnsi="Arial" w:cs="Arial"/>
          <w:b/>
          <w:sz w:val="20"/>
          <w:szCs w:val="20"/>
          <w:lang w:val="es-MX"/>
        </w:rPr>
      </w:pPr>
      <w:r w:rsidRPr="00FA4652">
        <w:rPr>
          <w:rFonts w:ascii="Arial" w:hAnsi="Arial" w:cs="Arial"/>
          <w:b/>
          <w:sz w:val="20"/>
          <w:szCs w:val="20"/>
          <w:lang w:val="es-MX"/>
        </w:rPr>
        <w:t>Cambios en las políticas, la clasificación y medición de estas, así como su impacto en la información financiera.</w:t>
      </w:r>
    </w:p>
    <w:p w14:paraId="2E4702BA" w14:textId="77777777" w:rsidR="00323ED0" w:rsidRPr="00E93E08" w:rsidRDefault="00323ED0" w:rsidP="00323ED0">
      <w:pPr>
        <w:spacing w:after="0" w:line="240" w:lineRule="auto"/>
        <w:ind w:left="1440"/>
        <w:contextualSpacing/>
        <w:jc w:val="both"/>
        <w:rPr>
          <w:rFonts w:ascii="Arial" w:hAnsi="Arial" w:cs="Arial"/>
          <w:bCs/>
          <w:sz w:val="20"/>
          <w:szCs w:val="20"/>
          <w:lang w:val="es-MX"/>
        </w:rPr>
      </w:pPr>
      <w:r w:rsidRPr="00745572">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Ente</w:t>
      </w:r>
      <w:r w:rsidRPr="00745572">
        <w:rPr>
          <w:rFonts w:ascii="Arial" w:hAnsi="Arial" w:cs="Arial"/>
          <w:bCs/>
          <w:sz w:val="20"/>
          <w:szCs w:val="20"/>
          <w:lang w:val="es-MX"/>
        </w:rPr>
        <w:t>, 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300EB992" w14:textId="77777777" w:rsidR="00E92A07" w:rsidRDefault="00E92A07" w:rsidP="00E92A07">
      <w:pPr>
        <w:spacing w:after="0"/>
        <w:ind w:left="1440"/>
        <w:contextualSpacing/>
        <w:jc w:val="both"/>
        <w:rPr>
          <w:rFonts w:ascii="Arial" w:hAnsi="Arial" w:cs="Arial"/>
          <w:b/>
          <w:sz w:val="20"/>
          <w:szCs w:val="20"/>
          <w:lang w:val="es-MX"/>
        </w:rPr>
      </w:pPr>
    </w:p>
    <w:p w14:paraId="1E47DB5D" w14:textId="77777777" w:rsidR="00E92A07" w:rsidRPr="00745572" w:rsidRDefault="00E92A07" w:rsidP="00E92A07">
      <w:pPr>
        <w:spacing w:after="0"/>
        <w:rPr>
          <w:rFonts w:ascii="Arial" w:hAnsi="Arial" w:cs="Arial"/>
          <w:bCs/>
          <w:caps/>
          <w:sz w:val="20"/>
          <w:szCs w:val="20"/>
          <w:u w:val="single"/>
          <w:lang w:val="es-MX"/>
        </w:rPr>
      </w:pPr>
    </w:p>
    <w:p w14:paraId="59333741" w14:textId="3B6EF18F" w:rsidR="00323ED0" w:rsidRPr="00E93E08" w:rsidRDefault="003B1D94" w:rsidP="00323ED0">
      <w:pPr>
        <w:spacing w:after="0" w:line="240" w:lineRule="auto"/>
        <w:jc w:val="both"/>
        <w:rPr>
          <w:rFonts w:ascii="Arial" w:hAnsi="Arial" w:cs="Arial"/>
          <w:b/>
          <w:bCs/>
          <w:caps/>
          <w:color w:val="002060"/>
          <w:sz w:val="20"/>
          <w:szCs w:val="20"/>
          <w:lang w:val="es-MX"/>
        </w:rPr>
      </w:pPr>
      <w:r>
        <w:rPr>
          <w:rFonts w:ascii="Arial" w:hAnsi="Arial" w:cs="Arial"/>
          <w:b/>
          <w:bCs/>
          <w:caps/>
          <w:color w:val="002060"/>
          <w:sz w:val="20"/>
          <w:szCs w:val="20"/>
          <w:lang w:val="es-MX"/>
        </w:rPr>
        <w:t>5</w:t>
      </w:r>
      <w:r w:rsidRPr="00777199">
        <w:rPr>
          <w:rFonts w:ascii="Arial" w:hAnsi="Arial" w:cs="Arial"/>
          <w:b/>
          <w:bCs/>
          <w:caps/>
          <w:color w:val="002060"/>
          <w:sz w:val="20"/>
          <w:szCs w:val="20"/>
          <w:lang w:val="es-MX"/>
        </w:rPr>
        <w:t>. -</w:t>
      </w:r>
      <w:r w:rsidR="00323ED0" w:rsidRPr="00777199">
        <w:rPr>
          <w:rFonts w:ascii="Arial" w:hAnsi="Arial" w:cs="Arial"/>
          <w:b/>
          <w:bCs/>
          <w:caps/>
          <w:color w:val="002060"/>
          <w:sz w:val="20"/>
          <w:szCs w:val="20"/>
          <w:lang w:val="es-MX"/>
        </w:rPr>
        <w:t xml:space="preserve"> Políticas de Contabilidad Significativas</w:t>
      </w:r>
    </w:p>
    <w:p w14:paraId="1CDB900F" w14:textId="77777777" w:rsidR="00323ED0" w:rsidRPr="001D3B87" w:rsidRDefault="00323ED0" w:rsidP="00323ED0">
      <w:pPr>
        <w:pStyle w:val="Texto"/>
        <w:spacing w:after="120" w:line="240" w:lineRule="auto"/>
        <w:rPr>
          <w:bCs/>
          <w:sz w:val="20"/>
          <w:lang w:val="es-MX" w:eastAsia="en-US"/>
        </w:rPr>
      </w:pPr>
      <w:bookmarkStart w:id="0" w:name="_Hlk148444320"/>
      <w:r w:rsidRPr="001D3B87">
        <w:rPr>
          <w:bCs/>
          <w:sz w:val="20"/>
          <w:lang w:val="es-MX" w:eastAsia="en-US"/>
        </w:rPr>
        <w:t xml:space="preserve">Son los principios, bases, reglas y procedimientos específicos adoptados por el ente público en la elaboración y presentación de sus estados financieros. </w:t>
      </w:r>
    </w:p>
    <w:p w14:paraId="2E3241F4" w14:textId="77777777" w:rsidR="00323ED0" w:rsidRPr="001D3B87" w:rsidRDefault="00323ED0" w:rsidP="00323ED0">
      <w:pPr>
        <w:pStyle w:val="Texto"/>
        <w:spacing w:after="60" w:line="240" w:lineRule="auto"/>
        <w:rPr>
          <w:bCs/>
          <w:sz w:val="20"/>
          <w:lang w:val="es-MX" w:eastAsia="en-US"/>
        </w:rPr>
      </w:pPr>
      <w:r w:rsidRPr="001D3B87">
        <w:rPr>
          <w:bCs/>
          <w:sz w:val="20"/>
          <w:lang w:val="es-MX" w:eastAsia="en-US"/>
        </w:rPr>
        <w:t>El ente público seleccionará y aplicará sus políticas contables de manera congruente para transacciones, otros eventos y condiciones que sean similares.</w:t>
      </w:r>
    </w:p>
    <w:bookmarkEnd w:id="0"/>
    <w:p w14:paraId="5918F173" w14:textId="77777777" w:rsidR="00323ED0" w:rsidRPr="001D3B87" w:rsidRDefault="00323ED0" w:rsidP="00323ED0">
      <w:pPr>
        <w:pStyle w:val="Texto"/>
        <w:spacing w:after="60" w:line="240" w:lineRule="auto"/>
        <w:ind w:firstLine="708"/>
        <w:rPr>
          <w:bCs/>
          <w:sz w:val="20"/>
          <w:lang w:val="es-MX" w:eastAsia="en-US"/>
        </w:rPr>
      </w:pPr>
      <w:r w:rsidRPr="001D3B87">
        <w:rPr>
          <w:bCs/>
          <w:sz w:val="20"/>
          <w:lang w:val="es-MX" w:eastAsia="en-US"/>
        </w:rPr>
        <w:t>Se informará sobre:</w:t>
      </w:r>
    </w:p>
    <w:p w14:paraId="2CF3B161" w14:textId="77777777" w:rsidR="00323ED0" w:rsidRDefault="00323ED0" w:rsidP="00323ED0">
      <w:pPr>
        <w:pStyle w:val="Default"/>
        <w:jc w:val="both"/>
        <w:rPr>
          <w:rFonts w:ascii="Arial" w:hAnsi="Arial" w:cs="Arial"/>
          <w:b/>
          <w:bCs/>
          <w:color w:val="auto"/>
          <w:sz w:val="20"/>
          <w:szCs w:val="20"/>
        </w:rPr>
      </w:pPr>
    </w:p>
    <w:p w14:paraId="1BE89F98" w14:textId="77777777" w:rsidR="00323ED0" w:rsidRPr="00E93E08" w:rsidRDefault="00323ED0" w:rsidP="00323ED0">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Actualización: se informará del método utilizado para la actualización del valor de los activos, pasivos y Hacienda Pública/Patrimonio y las razones de dicha elección. Así como informar de la desconexión o reconexión inflacionaria.</w:t>
      </w:r>
    </w:p>
    <w:p w14:paraId="463F5D64" w14:textId="77777777" w:rsidR="00323ED0" w:rsidRPr="00E93E08" w:rsidRDefault="00323ED0" w:rsidP="00323ED0">
      <w:pPr>
        <w:pStyle w:val="Prrafodelista"/>
        <w:spacing w:after="0" w:line="240" w:lineRule="auto"/>
        <w:ind w:left="709"/>
        <w:jc w:val="both"/>
        <w:rPr>
          <w:rFonts w:ascii="Arial" w:hAnsi="Arial" w:cs="Arial"/>
          <w:bCs/>
          <w:sz w:val="20"/>
          <w:szCs w:val="20"/>
          <w:lang w:val="es-MX"/>
        </w:rPr>
      </w:pPr>
      <w:r w:rsidRPr="001D3B87">
        <w:rPr>
          <w:rFonts w:ascii="Arial" w:hAnsi="Arial" w:cs="Arial"/>
          <w:bCs/>
          <w:sz w:val="20"/>
          <w:szCs w:val="20"/>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Pr>
          <w:rFonts w:ascii="Arial" w:hAnsi="Arial" w:cs="Arial"/>
          <w:bCs/>
          <w:sz w:val="20"/>
          <w:szCs w:val="20"/>
          <w:lang w:val="es-MX"/>
        </w:rPr>
        <w:t xml:space="preserve"> </w:t>
      </w:r>
      <w:r w:rsidRPr="00E93E08">
        <w:rPr>
          <w:rFonts w:ascii="Arial" w:hAnsi="Arial" w:cs="Arial"/>
          <w:bCs/>
          <w:sz w:val="20"/>
          <w:szCs w:val="20"/>
          <w:lang w:val="es-MX"/>
        </w:rPr>
        <w:t>El efecto de la actualización de las cuentas de activo, pasivo y patrimonio (reexpresión) se realizará contra la cuenta 3.1.3 Actualización de la Hacienda Pública/Patrimonio.</w:t>
      </w:r>
    </w:p>
    <w:p w14:paraId="07EE90A3" w14:textId="77777777" w:rsidR="00323ED0" w:rsidRPr="002133CE" w:rsidRDefault="00323ED0" w:rsidP="00323ED0">
      <w:pPr>
        <w:pStyle w:val="Prrafodelista"/>
        <w:spacing w:after="0" w:line="240" w:lineRule="auto"/>
        <w:ind w:left="709"/>
        <w:jc w:val="both"/>
        <w:rPr>
          <w:rFonts w:ascii="Arial" w:hAnsi="Arial" w:cs="Arial"/>
          <w:bCs/>
          <w:sz w:val="20"/>
          <w:szCs w:val="20"/>
          <w:lang w:val="es-MX"/>
        </w:rPr>
      </w:pPr>
    </w:p>
    <w:p w14:paraId="662F5F61" w14:textId="77777777" w:rsidR="00323ED0" w:rsidRPr="00777199" w:rsidRDefault="00323ED0" w:rsidP="00323ED0">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Informar sobre la realización de operaciones en el extranjero y de sus efectos en la información financiera gubernamental, considerando entre otros el importe de las variaciones cambiarias reconocidas en el resultado (ahorro o desahorro).</w:t>
      </w:r>
    </w:p>
    <w:p w14:paraId="426B05D9" w14:textId="77777777" w:rsidR="00323ED0" w:rsidRPr="00E93E08" w:rsidRDefault="00323ED0" w:rsidP="00323ED0">
      <w:pPr>
        <w:spacing w:after="0" w:line="240" w:lineRule="auto"/>
        <w:ind w:left="705"/>
        <w:jc w:val="both"/>
        <w:rPr>
          <w:rFonts w:ascii="Arial" w:hAnsi="Arial" w:cs="Arial"/>
          <w:bCs/>
          <w:sz w:val="20"/>
          <w:szCs w:val="20"/>
          <w:lang w:val="es-MX"/>
        </w:rPr>
      </w:pPr>
      <w:r w:rsidRPr="00E93E08">
        <w:rPr>
          <w:rFonts w:ascii="Arial" w:hAnsi="Arial" w:cs="Arial"/>
          <w:bCs/>
          <w:sz w:val="20"/>
          <w:szCs w:val="20"/>
          <w:lang w:val="es-MX"/>
        </w:rPr>
        <w:t>La NIF B-15 se emite con la intención de converger con las Normas Internacionales de Información Financiera (NIIF) vigentes, e incorporar los conceptos establecidos por la serie NIF A, Marco Conceptual. Por lo tanto, adecua y actualiza lo establecido por el anterior Boletín B-15.</w:t>
      </w:r>
    </w:p>
    <w:p w14:paraId="1ECC281B" w14:textId="77777777" w:rsidR="00323ED0" w:rsidRDefault="00323ED0" w:rsidP="00323ED0">
      <w:pPr>
        <w:pStyle w:val="Prrafodelista"/>
        <w:spacing w:after="0" w:line="240" w:lineRule="auto"/>
        <w:ind w:left="709"/>
        <w:jc w:val="both"/>
        <w:rPr>
          <w:rFonts w:ascii="Arial" w:hAnsi="Arial" w:cs="Arial"/>
          <w:bCs/>
          <w:sz w:val="20"/>
          <w:szCs w:val="20"/>
          <w:lang w:val="es-MX"/>
        </w:rPr>
      </w:pPr>
      <w:r w:rsidRPr="00234A08">
        <w:rPr>
          <w:rFonts w:ascii="Arial" w:hAnsi="Arial" w:cs="Arial"/>
          <w:bCs/>
          <w:sz w:val="20"/>
          <w:szCs w:val="20"/>
          <w:lang w:val="es-MX"/>
        </w:rPr>
        <w:t>La presente Norma de Información Financiera (NIF B-15) provee normas para el reconocimiento de las transacciones en moneda extranjera y la conversión de los estados financieros de una operación extranjera a la moneda de informe, incluyendo la conversión de la información financiera de cualquier entidad cuya moneda de informe es distinta a su moneda funcional.</w:t>
      </w:r>
    </w:p>
    <w:p w14:paraId="192B5839" w14:textId="77777777" w:rsidR="00323ED0" w:rsidRPr="009D21BE" w:rsidRDefault="00323ED0" w:rsidP="00323ED0">
      <w:pPr>
        <w:pStyle w:val="Prrafodelista"/>
        <w:spacing w:after="0" w:line="240" w:lineRule="auto"/>
        <w:ind w:left="709"/>
        <w:jc w:val="both"/>
        <w:rPr>
          <w:rFonts w:ascii="Arial" w:hAnsi="Arial" w:cs="Arial"/>
          <w:bCs/>
          <w:sz w:val="20"/>
          <w:szCs w:val="20"/>
          <w:lang w:val="es-MX"/>
        </w:rPr>
      </w:pPr>
    </w:p>
    <w:p w14:paraId="2EE42FF7" w14:textId="77777777" w:rsidR="00323ED0" w:rsidRPr="00E93E08" w:rsidRDefault="00323ED0" w:rsidP="00323ED0">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Método de valuación de la inversión en acciones de Compañías subsidiarias no consolidadas y asociadas.</w:t>
      </w:r>
    </w:p>
    <w:p w14:paraId="0310E57C" w14:textId="77777777" w:rsidR="00323ED0" w:rsidRPr="00EB5E36" w:rsidRDefault="00323ED0" w:rsidP="00323ED0">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NIC 28 Contabilización de Inversiones en Asociadas sustituyó algunas partes de la NIC 3 Estados Financieros Consolidados (emitida en julio de 1976), que trata la contabilidad de inversiones en asociadas.</w:t>
      </w:r>
    </w:p>
    <w:p w14:paraId="3A4075DA" w14:textId="77777777" w:rsidR="00323ED0" w:rsidRPr="00EB5E36" w:rsidRDefault="00323ED0" w:rsidP="00323ED0">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incorporó las guías contenidas en tres Interpretaciones relacionadas de la “SIC-3 Eliminación de Pérdidas y Ganancias no Realizadas en Transacciones con Asociadas”, “SIC-20 Método de la Participación Reconocimiento de Pérdidas” y “SIC-33 Consolidación y Método de la Participación Derechos de Voto Potenciales y Distribución de Participaciones en la Propiedad”.</w:t>
      </w:r>
    </w:p>
    <w:p w14:paraId="55F601B1" w14:textId="77777777" w:rsidR="00323ED0" w:rsidRPr="00EB5E36" w:rsidRDefault="00323ED0" w:rsidP="00323ED0">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 xml:space="preserve">La NIC 28 en la Venta o Aportación de Activos entre un Inversor y su Asociada o Negocio Conjunto se complementa con la NIIF 10, mismas que abordaban los requerimientos contables en conflicto sobre la venta o aportación de activos a un negocio conjunto o asociada. </w:t>
      </w:r>
    </w:p>
    <w:p w14:paraId="59ABB772" w14:textId="77777777" w:rsidR="00323ED0" w:rsidRPr="00EB5E36" w:rsidRDefault="00323ED0" w:rsidP="00323ED0">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en la aplicación de la Consolidación se complementa las NIIF 10 y NIIF 12 que proporcionan una exención mediante la cual un inversor que no es una entidad de inversión pueda optar por conservar la medición a valor razonable con cambios en resultados aplicada por sus asociadas y negocios conjuntos que son entidades de inversión para sus subsidiarias, al aplicar el método de la participación.</w:t>
      </w:r>
    </w:p>
    <w:p w14:paraId="2BA96995" w14:textId="77777777" w:rsidR="00323ED0" w:rsidRDefault="00323ED0" w:rsidP="00323ED0">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en la Participaciones de Largo Plazo en Asociadas y Negocios Conjuntos aclaran que las entidades aplicarán la “NIIF 9 Instrumentos Financieros a las participaciones de largo plazo en una asociada o negocio conjunto” y el Método de la Participación en los Estados Financieros Separados de la NIC 27.</w:t>
      </w:r>
    </w:p>
    <w:p w14:paraId="1D443274" w14:textId="77777777" w:rsidR="00323ED0" w:rsidRPr="009D21BE" w:rsidRDefault="00323ED0" w:rsidP="00323ED0">
      <w:pPr>
        <w:pStyle w:val="Prrafodelista"/>
        <w:spacing w:after="0" w:line="240" w:lineRule="auto"/>
        <w:jc w:val="both"/>
        <w:rPr>
          <w:rFonts w:ascii="Arial" w:hAnsi="Arial" w:cs="Arial"/>
          <w:bCs/>
          <w:sz w:val="20"/>
          <w:szCs w:val="20"/>
          <w:lang w:val="es-MX"/>
        </w:rPr>
      </w:pPr>
    </w:p>
    <w:p w14:paraId="5C503DE4" w14:textId="77777777" w:rsidR="00323ED0" w:rsidRPr="00E93E08" w:rsidRDefault="00323ED0" w:rsidP="00323ED0">
      <w:pPr>
        <w:pStyle w:val="Prrafodelista"/>
        <w:numPr>
          <w:ilvl w:val="1"/>
          <w:numId w:val="9"/>
        </w:numPr>
        <w:spacing w:after="0" w:line="240" w:lineRule="auto"/>
        <w:ind w:left="709" w:hanging="425"/>
        <w:jc w:val="both"/>
        <w:rPr>
          <w:color w:val="002060"/>
        </w:rPr>
      </w:pPr>
      <w:r w:rsidRPr="00777199">
        <w:rPr>
          <w:rFonts w:ascii="Arial" w:hAnsi="Arial" w:cs="Arial"/>
          <w:b/>
          <w:color w:val="002060"/>
          <w:sz w:val="20"/>
          <w:szCs w:val="20"/>
          <w:lang w:val="es-MX"/>
        </w:rPr>
        <w:t>Sistema y método de valuación de inventarios y costo de lo vendido.</w:t>
      </w:r>
    </w:p>
    <w:p w14:paraId="0D63450C" w14:textId="77777777" w:rsidR="00323ED0" w:rsidRPr="005942D5" w:rsidRDefault="00323ED0" w:rsidP="00323ED0">
      <w:pPr>
        <w:pStyle w:val="Prrafodelista"/>
        <w:spacing w:after="0" w:line="240" w:lineRule="auto"/>
        <w:ind w:left="709"/>
        <w:jc w:val="both"/>
      </w:pPr>
      <w:r w:rsidRPr="005942D5">
        <w:rPr>
          <w:rFonts w:ascii="Arial" w:hAnsi="Arial" w:cs="Arial"/>
          <w:b/>
          <w:bCs/>
          <w:sz w:val="20"/>
          <w:szCs w:val="20"/>
        </w:rPr>
        <w:t>Inventario Físico:</w:t>
      </w:r>
      <w:r w:rsidRPr="005942D5">
        <w:rPr>
          <w:rFonts w:ascii="Arial" w:hAnsi="Arial" w:cs="Arial"/>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345CA272" w14:textId="77777777" w:rsidR="00323ED0" w:rsidRDefault="00323ED0" w:rsidP="00323ED0">
      <w:pPr>
        <w:pStyle w:val="Prrafodelista"/>
        <w:spacing w:after="0" w:line="240" w:lineRule="auto"/>
        <w:jc w:val="both"/>
        <w:rPr>
          <w:rFonts w:ascii="Arial" w:hAnsi="Arial" w:cs="Arial"/>
          <w:sz w:val="20"/>
          <w:szCs w:val="20"/>
        </w:rPr>
      </w:pPr>
      <w:r w:rsidRPr="007E6D94">
        <w:rPr>
          <w:rFonts w:ascii="Arial" w:hAnsi="Arial" w:cs="Arial"/>
          <w:sz w:val="20"/>
          <w:szCs w:val="20"/>
        </w:rPr>
        <w:t>Y el levantamiento físico de los almacenes se realiza de forma anual, previo a la emisión de información financiera en caso de contar con estos registros</w:t>
      </w:r>
      <w:r>
        <w:rPr>
          <w:rFonts w:ascii="Arial" w:hAnsi="Arial" w:cs="Arial"/>
          <w:sz w:val="20"/>
          <w:szCs w:val="20"/>
        </w:rPr>
        <w:t>.</w:t>
      </w:r>
    </w:p>
    <w:p w14:paraId="60D0B505" w14:textId="77777777" w:rsidR="00323ED0" w:rsidRDefault="00323ED0" w:rsidP="00323ED0">
      <w:pPr>
        <w:pStyle w:val="Prrafodelista"/>
        <w:spacing w:after="0" w:line="240" w:lineRule="auto"/>
        <w:jc w:val="both"/>
        <w:rPr>
          <w:rFonts w:ascii="Arial" w:hAnsi="Arial" w:cs="Arial"/>
          <w:sz w:val="20"/>
          <w:szCs w:val="20"/>
        </w:rPr>
      </w:pPr>
      <w:r w:rsidRPr="007E6D94">
        <w:rPr>
          <w:rFonts w:ascii="Arial" w:hAnsi="Arial" w:cs="Arial"/>
          <w:b/>
          <w:bCs/>
          <w:sz w:val="20"/>
          <w:szCs w:val="20"/>
        </w:rPr>
        <w:t>Bienes sin valor de adquisición o sobrantes.</w:t>
      </w:r>
      <w:r w:rsidRPr="007E6D94">
        <w:rPr>
          <w:rFonts w:ascii="Arial" w:hAnsi="Arial" w:cs="Arial"/>
          <w:sz w:val="20"/>
          <w:szCs w:val="20"/>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41BD7734" w14:textId="77777777" w:rsidR="00323ED0" w:rsidRDefault="00323ED0" w:rsidP="00323ED0">
      <w:pPr>
        <w:pStyle w:val="Prrafodelista"/>
        <w:spacing w:after="0" w:line="240" w:lineRule="auto"/>
        <w:jc w:val="both"/>
        <w:rPr>
          <w:rFonts w:ascii="Arial" w:hAnsi="Arial" w:cs="Arial"/>
          <w:sz w:val="20"/>
          <w:szCs w:val="20"/>
        </w:rPr>
      </w:pPr>
      <w:r w:rsidRPr="007E6D94">
        <w:rPr>
          <w:rFonts w:ascii="Arial" w:hAnsi="Arial" w:cs="Arial"/>
          <w:b/>
          <w:bCs/>
          <w:sz w:val="20"/>
          <w:szCs w:val="20"/>
        </w:rPr>
        <w:t>Depreciación:</w:t>
      </w:r>
      <w:r w:rsidRPr="007E6D94">
        <w:rPr>
          <w:rFonts w:ascii="Arial" w:hAnsi="Arial" w:cs="Arial"/>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1C92DF6F" w14:textId="77777777" w:rsidR="00323ED0" w:rsidRDefault="00323ED0" w:rsidP="00323ED0">
      <w:pPr>
        <w:pStyle w:val="Prrafodelista"/>
        <w:spacing w:after="0" w:line="240" w:lineRule="auto"/>
        <w:jc w:val="both"/>
        <w:rPr>
          <w:rFonts w:ascii="Arial" w:hAnsi="Arial" w:cs="Arial"/>
          <w:sz w:val="20"/>
          <w:szCs w:val="20"/>
        </w:rPr>
      </w:pPr>
      <w:r w:rsidRPr="007E6D94">
        <w:rPr>
          <w:rFonts w:ascii="Arial" w:hAnsi="Arial" w:cs="Arial"/>
          <w:sz w:val="20"/>
          <w:szCs w:val="20"/>
        </w:rPr>
        <w:t>La vida útil se determina con base en los Parámetros de Estimación de Vida Útil emitidos por el CONAC y en el caso de los intangibles con base en la documentación soporte correspondiente.</w:t>
      </w:r>
    </w:p>
    <w:p w14:paraId="49925B1F" w14:textId="77777777" w:rsidR="00323ED0" w:rsidRDefault="00323ED0" w:rsidP="00323ED0">
      <w:pPr>
        <w:pStyle w:val="Prrafodelista"/>
        <w:spacing w:after="0" w:line="240" w:lineRule="auto"/>
        <w:jc w:val="both"/>
        <w:rPr>
          <w:rFonts w:ascii="Arial" w:hAnsi="Arial" w:cs="Arial"/>
          <w:sz w:val="20"/>
          <w:szCs w:val="20"/>
        </w:rPr>
      </w:pPr>
      <w:r w:rsidRPr="007E6D94">
        <w:rPr>
          <w:rFonts w:ascii="Arial" w:hAnsi="Arial" w:cs="Arial"/>
          <w:b/>
          <w:bCs/>
          <w:sz w:val="20"/>
          <w:szCs w:val="20"/>
        </w:rPr>
        <w:t>Capitalización de activos:</w:t>
      </w:r>
      <w:r w:rsidRPr="007E6D94">
        <w:rPr>
          <w:rFonts w:ascii="Arial" w:hAnsi="Arial" w:cs="Arial"/>
          <w:sz w:val="20"/>
          <w:szCs w:val="20"/>
        </w:rPr>
        <w:t xml:space="preserve"> Los bienes muebles e intangibles cuyo costo unitario de adquisición sea menor a 70 veces el valor diario de la Unidad de Medida y Actualización (UMA), podrán registrarse contablemente como un gasto, según lo determine el Director o su Equivalente en cada caso en particular, y serán sujetos a los controles correspondientes respecto el levantamiento físico.</w:t>
      </w:r>
    </w:p>
    <w:p w14:paraId="0EBE9E24" w14:textId="77777777" w:rsidR="00323ED0" w:rsidRPr="007E6D94" w:rsidRDefault="00323ED0" w:rsidP="00323ED0">
      <w:pPr>
        <w:pStyle w:val="Prrafodelista"/>
        <w:spacing w:after="0" w:line="240" w:lineRule="auto"/>
        <w:jc w:val="both"/>
        <w:rPr>
          <w:rFonts w:ascii="Arial" w:hAnsi="Arial" w:cs="Arial"/>
          <w:sz w:val="20"/>
          <w:szCs w:val="20"/>
        </w:rPr>
      </w:pPr>
      <w:r w:rsidRPr="007E6D94">
        <w:rPr>
          <w:rFonts w:ascii="Arial" w:hAnsi="Arial" w:cs="Arial"/>
          <w:b/>
          <w:bCs/>
          <w:sz w:val="20"/>
          <w:szCs w:val="20"/>
        </w:rPr>
        <w:t>Obras en proceso:</w:t>
      </w:r>
      <w:r w:rsidRPr="007E6D94">
        <w:rPr>
          <w:rFonts w:ascii="Arial" w:hAnsi="Arial" w:cs="Arial"/>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41C57171" w14:textId="77777777" w:rsidR="00323ED0" w:rsidRDefault="00323ED0" w:rsidP="00323ED0">
      <w:pPr>
        <w:pStyle w:val="Prrafodelista"/>
        <w:spacing w:after="0" w:line="240" w:lineRule="auto"/>
        <w:ind w:left="709"/>
        <w:jc w:val="both"/>
        <w:rPr>
          <w:rFonts w:ascii="Arial" w:hAnsi="Arial" w:cs="Arial"/>
          <w:b/>
          <w:color w:val="002060"/>
          <w:sz w:val="20"/>
          <w:szCs w:val="20"/>
          <w:lang w:val="es-MX"/>
        </w:rPr>
      </w:pPr>
    </w:p>
    <w:p w14:paraId="4E9DD5E4" w14:textId="77777777" w:rsidR="00323ED0" w:rsidRPr="00E93E08" w:rsidRDefault="00323ED0" w:rsidP="00323ED0">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Beneficios a empleados: revelar el cálculo de la reserva actuarial, valor presente de los ingresos esperados comparado con el valor presente de la estimación de gastos tanto de los beneficiarios actuales como futuros.</w:t>
      </w:r>
    </w:p>
    <w:p w14:paraId="18235D81" w14:textId="77777777" w:rsidR="00323ED0" w:rsidRPr="00777199" w:rsidRDefault="00323ED0" w:rsidP="00323ED0">
      <w:pPr>
        <w:pStyle w:val="Prrafodelista"/>
        <w:spacing w:after="0" w:line="240" w:lineRule="auto"/>
        <w:jc w:val="both"/>
        <w:rPr>
          <w:rFonts w:ascii="Arial" w:hAnsi="Arial" w:cs="Arial"/>
          <w:sz w:val="20"/>
          <w:szCs w:val="20"/>
        </w:rPr>
      </w:pPr>
      <w:r w:rsidRPr="007E6D94">
        <w:rPr>
          <w:rFonts w:ascii="Arial" w:hAnsi="Arial" w:cs="Arial"/>
          <w:sz w:val="20"/>
          <w:szCs w:val="20"/>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7E6D94">
        <w:rPr>
          <w:rFonts w:ascii="Arial" w:hAnsi="Arial" w:cs="Arial"/>
          <w:bCs/>
          <w:sz w:val="20"/>
          <w:szCs w:val="20"/>
        </w:rPr>
        <w:t>.</w:t>
      </w:r>
    </w:p>
    <w:p w14:paraId="1FC6D0E4" w14:textId="77777777" w:rsidR="00323ED0" w:rsidRPr="004D4E2A" w:rsidRDefault="00323ED0" w:rsidP="00323ED0">
      <w:pPr>
        <w:pStyle w:val="INCISO"/>
        <w:spacing w:after="60" w:line="240" w:lineRule="auto"/>
        <w:ind w:left="720" w:firstLine="0"/>
        <w:rPr>
          <w:rFonts w:eastAsia="Calibri"/>
          <w:b/>
          <w:sz w:val="20"/>
          <w:szCs w:val="20"/>
          <w:lang w:val="es-MX" w:eastAsia="en-US"/>
        </w:rPr>
      </w:pPr>
    </w:p>
    <w:p w14:paraId="2948890E" w14:textId="77777777" w:rsidR="00323ED0" w:rsidRPr="00E93E08" w:rsidRDefault="00323ED0" w:rsidP="00323ED0">
      <w:pPr>
        <w:pStyle w:val="INCISO"/>
        <w:numPr>
          <w:ilvl w:val="0"/>
          <w:numId w:val="9"/>
        </w:numPr>
        <w:spacing w:after="60" w:line="240" w:lineRule="auto"/>
        <w:rPr>
          <w:rFonts w:eastAsia="Calibri"/>
          <w:b/>
          <w:sz w:val="20"/>
          <w:szCs w:val="20"/>
          <w:lang w:val="es-MX" w:eastAsia="en-US"/>
        </w:rPr>
      </w:pPr>
      <w:r w:rsidRPr="00777199">
        <w:rPr>
          <w:rFonts w:eastAsia="Calibri"/>
          <w:b/>
          <w:color w:val="002060"/>
          <w:sz w:val="20"/>
          <w:szCs w:val="20"/>
          <w:lang w:val="es-MX" w:eastAsia="en-US"/>
        </w:rPr>
        <w:t>Provisiones: objetivo de su creación, monto y plazo.</w:t>
      </w:r>
    </w:p>
    <w:p w14:paraId="5EBEA9D6" w14:textId="77777777" w:rsidR="00323ED0" w:rsidRDefault="00323ED0" w:rsidP="00323ED0">
      <w:pPr>
        <w:pStyle w:val="INCISO"/>
        <w:spacing w:after="60" w:line="240" w:lineRule="auto"/>
        <w:ind w:left="720" w:firstLine="0"/>
        <w:rPr>
          <w:sz w:val="20"/>
          <w:szCs w:val="20"/>
        </w:rPr>
      </w:pPr>
      <w:r w:rsidRPr="00777199">
        <w:rPr>
          <w:b/>
          <w:bCs/>
          <w:sz w:val="20"/>
          <w:szCs w:val="20"/>
        </w:rPr>
        <w:t xml:space="preserve">Devengo contable: </w:t>
      </w:r>
      <w:r w:rsidRPr="00777199">
        <w:rPr>
          <w:rFonts w:eastAsia="Calibri"/>
          <w:bCs/>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777199">
        <w:rPr>
          <w:sz w:val="20"/>
          <w:szCs w:val="20"/>
        </w:rPr>
        <w:t xml:space="preserve"> exista jurídicamente el derecho de cobro. </w:t>
      </w:r>
    </w:p>
    <w:p w14:paraId="53866915" w14:textId="77777777" w:rsidR="00323ED0" w:rsidRDefault="00323ED0" w:rsidP="00323ED0">
      <w:pPr>
        <w:pStyle w:val="INCISO"/>
        <w:spacing w:after="60" w:line="240" w:lineRule="auto"/>
        <w:ind w:left="720" w:firstLine="0"/>
        <w:rPr>
          <w:sz w:val="20"/>
          <w:szCs w:val="20"/>
        </w:rPr>
      </w:pPr>
      <w:r w:rsidRPr="007E6D94">
        <w:rPr>
          <w:sz w:val="20"/>
          <w:szCs w:val="20"/>
        </w:rPr>
        <w:t>Con base en lo establecido en las Normas y Metodología para la Determinación de los Momentos Contables de los Ingresos y en las Normas y Metodología para la Determinación de los Momentos Contables de los Egresos.</w:t>
      </w:r>
    </w:p>
    <w:p w14:paraId="667A2B82" w14:textId="77777777" w:rsidR="00323ED0" w:rsidRDefault="00323ED0" w:rsidP="00323ED0">
      <w:pPr>
        <w:pStyle w:val="INCISO"/>
        <w:spacing w:after="60" w:line="240" w:lineRule="auto"/>
        <w:ind w:left="720" w:firstLine="0"/>
        <w:rPr>
          <w:sz w:val="20"/>
          <w:szCs w:val="20"/>
        </w:rPr>
      </w:pPr>
    </w:p>
    <w:p w14:paraId="77E4151B" w14:textId="77777777" w:rsidR="00323ED0" w:rsidRPr="00E93E08" w:rsidRDefault="00323ED0" w:rsidP="00323ED0">
      <w:pPr>
        <w:pStyle w:val="INCISO"/>
        <w:numPr>
          <w:ilvl w:val="0"/>
          <w:numId w:val="9"/>
        </w:numPr>
        <w:spacing w:after="60" w:line="240" w:lineRule="auto"/>
        <w:rPr>
          <w:rFonts w:eastAsia="Calibri"/>
          <w:b/>
          <w:color w:val="002060"/>
          <w:sz w:val="20"/>
          <w:szCs w:val="20"/>
          <w:lang w:val="es-MX" w:eastAsia="en-US"/>
        </w:rPr>
      </w:pPr>
      <w:r w:rsidRPr="00777199">
        <w:rPr>
          <w:rFonts w:eastAsia="Calibri"/>
          <w:b/>
          <w:color w:val="002060"/>
          <w:sz w:val="20"/>
          <w:szCs w:val="20"/>
          <w:lang w:val="es-MX" w:eastAsia="en-US"/>
        </w:rPr>
        <w:t>Reservas: objetivo de su creación, monto y plazo.</w:t>
      </w:r>
    </w:p>
    <w:p w14:paraId="040AA8D2" w14:textId="77777777" w:rsidR="00323ED0" w:rsidRPr="0030401B" w:rsidRDefault="00323ED0" w:rsidP="00323ED0">
      <w:pPr>
        <w:pStyle w:val="Prrafodelista"/>
        <w:spacing w:line="240" w:lineRule="auto"/>
        <w:jc w:val="both"/>
        <w:rPr>
          <w:rFonts w:ascii="Arial" w:hAnsi="Arial" w:cs="Arial"/>
          <w:bCs/>
          <w:sz w:val="20"/>
          <w:szCs w:val="20"/>
        </w:rPr>
      </w:pPr>
      <w:r w:rsidRPr="0030401B">
        <w:rPr>
          <w:rFonts w:ascii="Arial" w:hAnsi="Arial" w:cs="Arial"/>
          <w:bCs/>
          <w:sz w:val="20"/>
          <w:szCs w:val="20"/>
        </w:rPr>
        <w:t>Las reservas forman parte de los fondos de un ente público y tienen como finalidad hacer frente a futuras obligaciones que puedan generarse frente a terceros. Al respecto, dichas reservas pueden ser obligatorias u ocasionales.</w:t>
      </w:r>
    </w:p>
    <w:p w14:paraId="27FB2515" w14:textId="77777777" w:rsidR="00323ED0" w:rsidRPr="0030401B" w:rsidRDefault="00323ED0" w:rsidP="00323ED0">
      <w:pPr>
        <w:pStyle w:val="Prrafodelista"/>
        <w:spacing w:line="240" w:lineRule="auto"/>
        <w:jc w:val="both"/>
        <w:rPr>
          <w:rFonts w:ascii="Arial" w:hAnsi="Arial" w:cs="Arial"/>
          <w:bCs/>
          <w:sz w:val="20"/>
          <w:szCs w:val="20"/>
        </w:rPr>
      </w:pPr>
      <w:r w:rsidRPr="0030401B">
        <w:rPr>
          <w:rFonts w:ascii="Arial" w:hAnsi="Arial" w:cs="Arial"/>
          <w:bCs/>
          <w:sz w:val="20"/>
          <w:szCs w:val="20"/>
        </w:rPr>
        <w:t>En lo que concierne a las reservas obligatorias, estas comprenden valores del ahorro liquidas que tienen como objetivo cumplir disposiciones legales encaminadas a proteger la Hacienda Pública.</w:t>
      </w:r>
    </w:p>
    <w:p w14:paraId="68CA5138" w14:textId="77777777" w:rsidR="00323ED0" w:rsidRPr="0030401B" w:rsidRDefault="00323ED0" w:rsidP="00323ED0">
      <w:pPr>
        <w:pStyle w:val="Prrafodelista"/>
        <w:spacing w:line="240" w:lineRule="auto"/>
        <w:jc w:val="both"/>
        <w:rPr>
          <w:rFonts w:ascii="Arial" w:hAnsi="Arial" w:cs="Arial"/>
          <w:bCs/>
          <w:sz w:val="20"/>
          <w:szCs w:val="20"/>
        </w:rPr>
      </w:pPr>
      <w:r w:rsidRPr="0030401B">
        <w:rPr>
          <w:rFonts w:ascii="Arial" w:hAnsi="Arial" w:cs="Arial"/>
          <w:bCs/>
          <w:sz w:val="20"/>
          <w:szCs w:val="20"/>
        </w:rPr>
        <w:t>La reserva legal es una forma de ahorro obligatoria para el ente público que establezca la ley. Dicho ahorro consiste en la retención parcial del beneficio obtenido por el ente, cuya finalidad radica en aumentar el patrimonio de esta última.</w:t>
      </w:r>
    </w:p>
    <w:p w14:paraId="1DDAD6BD" w14:textId="517FAFDE" w:rsidR="00E92A07" w:rsidRDefault="00323ED0" w:rsidP="009C7B4B">
      <w:pPr>
        <w:pStyle w:val="Prrafodelista"/>
        <w:spacing w:line="240" w:lineRule="auto"/>
        <w:jc w:val="both"/>
        <w:rPr>
          <w:rFonts w:ascii="Arial" w:hAnsi="Arial" w:cs="Arial"/>
          <w:bCs/>
          <w:sz w:val="20"/>
          <w:szCs w:val="20"/>
        </w:rPr>
      </w:pPr>
      <w:r w:rsidRPr="0030401B">
        <w:rPr>
          <w:rFonts w:ascii="Arial" w:hAnsi="Arial" w:cs="Arial"/>
          <w:bCs/>
          <w:sz w:val="20"/>
          <w:szCs w:val="20"/>
        </w:rPr>
        <w:t>La importancia de las reservas reside en que con ella se soportarán el desahorro, en caso tal de que no exista alguna reserva distinta dispuesta para este fin, se entiende por tanto que no puede ser utilizada.</w:t>
      </w:r>
    </w:p>
    <w:p w14:paraId="76F86AB8" w14:textId="77777777" w:rsidR="009C7B4B" w:rsidRPr="00D670C8" w:rsidRDefault="009C7B4B" w:rsidP="009C7B4B">
      <w:pPr>
        <w:pStyle w:val="INCISO"/>
        <w:numPr>
          <w:ilvl w:val="0"/>
          <w:numId w:val="9"/>
        </w:numPr>
        <w:spacing w:after="60" w:line="240" w:lineRule="auto"/>
        <w:rPr>
          <w:rFonts w:eastAsia="Calibri"/>
          <w:b/>
          <w:color w:val="002060"/>
          <w:sz w:val="20"/>
          <w:szCs w:val="20"/>
          <w:lang w:val="es-MX" w:eastAsia="en-US"/>
        </w:rPr>
      </w:pPr>
      <w:r w:rsidRPr="00F86EF2">
        <w:rPr>
          <w:rFonts w:eastAsia="Calibri"/>
          <w:b/>
          <w:color w:val="002060"/>
          <w:sz w:val="20"/>
          <w:szCs w:val="20"/>
          <w:lang w:val="es-MX" w:eastAsia="en-US"/>
        </w:rPr>
        <w:t>Cambios en políticas contables y corrección de errores junto con la revelación de los efectos que se tendrá en la información financiera del ente público, ya sea retrospectivos o prospectivos.</w:t>
      </w:r>
    </w:p>
    <w:p w14:paraId="3322FCFF" w14:textId="77777777" w:rsidR="009C7B4B" w:rsidRDefault="009C7B4B" w:rsidP="009C7B4B">
      <w:pPr>
        <w:pStyle w:val="INCISO"/>
        <w:spacing w:after="60" w:line="240" w:lineRule="auto"/>
        <w:ind w:left="720" w:firstLine="0"/>
        <w:rPr>
          <w:bCs/>
          <w:sz w:val="20"/>
          <w:szCs w:val="20"/>
        </w:rPr>
      </w:pPr>
      <w:r w:rsidRPr="00F86EF2">
        <w:rPr>
          <w:bCs/>
          <w:sz w:val="20"/>
          <w:szCs w:val="20"/>
        </w:rPr>
        <w:t>El Ente revela trimestralmente y de forma anual los cambios en políticas contables y correcciones de errores en las notas de gestión administrativa.</w:t>
      </w:r>
    </w:p>
    <w:p w14:paraId="605088B1" w14:textId="77777777" w:rsidR="009C7B4B" w:rsidRDefault="009C7B4B" w:rsidP="009C7B4B">
      <w:pPr>
        <w:pStyle w:val="INCISO"/>
        <w:spacing w:after="60" w:line="240" w:lineRule="auto"/>
        <w:ind w:left="720" w:firstLine="0"/>
      </w:pPr>
    </w:p>
    <w:p w14:paraId="0C98E823" w14:textId="77777777" w:rsidR="009C7B4B" w:rsidRPr="00D670C8" w:rsidRDefault="009C7B4B" w:rsidP="009C7B4B">
      <w:pPr>
        <w:pStyle w:val="INCISO"/>
        <w:numPr>
          <w:ilvl w:val="0"/>
          <w:numId w:val="9"/>
        </w:numPr>
        <w:spacing w:after="60" w:line="240" w:lineRule="auto"/>
        <w:rPr>
          <w:rFonts w:eastAsia="Calibri"/>
          <w:b/>
          <w:color w:val="002060"/>
          <w:sz w:val="20"/>
          <w:szCs w:val="20"/>
          <w:lang w:val="es-MX" w:eastAsia="en-US"/>
        </w:rPr>
      </w:pPr>
      <w:r w:rsidRPr="00F86EF2">
        <w:rPr>
          <w:rFonts w:eastAsia="Calibri"/>
          <w:b/>
          <w:color w:val="002060"/>
          <w:sz w:val="20"/>
          <w:szCs w:val="20"/>
          <w:lang w:val="es-MX" w:eastAsia="en-US"/>
        </w:rPr>
        <w:t>Reclasificaciones: se deben revelar todos aquellos movimientos entre cuentas por efectos de cambios en los tipos de operaciones.</w:t>
      </w:r>
    </w:p>
    <w:p w14:paraId="610E4787" w14:textId="77777777" w:rsidR="009C7B4B" w:rsidRDefault="009C7B4B" w:rsidP="009C7B4B">
      <w:pPr>
        <w:pStyle w:val="INCISO"/>
        <w:spacing w:after="60" w:line="240" w:lineRule="auto"/>
        <w:ind w:left="720" w:firstLine="0"/>
        <w:rPr>
          <w:color w:val="000000"/>
          <w:sz w:val="20"/>
          <w:szCs w:val="20"/>
          <w:lang w:val="es-MX" w:eastAsia="es-MX"/>
        </w:rPr>
      </w:pPr>
      <w:r w:rsidRPr="006F595B">
        <w:rPr>
          <w:color w:val="000000"/>
          <w:sz w:val="20"/>
          <w:szCs w:val="20"/>
          <w:lang w:val="es-MX" w:eastAsia="es-MX"/>
        </w:rPr>
        <w:t>De</w:t>
      </w:r>
      <w:r>
        <w:rPr>
          <w:color w:val="000000"/>
          <w:sz w:val="20"/>
          <w:szCs w:val="20"/>
          <w:lang w:val="es-MX" w:eastAsia="es-MX"/>
        </w:rPr>
        <w:t xml:space="preserve"> </w:t>
      </w:r>
      <w:r w:rsidRPr="006F595B">
        <w:rPr>
          <w:color w:val="000000"/>
          <w:sz w:val="20"/>
          <w:szCs w:val="20"/>
          <w:lang w:val="es-MX" w:eastAsia="es-MX"/>
        </w:rPr>
        <w:t>acuerdo con el manual de contabilidad gubernamental del ente público y a</w:t>
      </w:r>
      <w:r>
        <w:rPr>
          <w:color w:val="000000"/>
          <w:sz w:val="20"/>
          <w:szCs w:val="20"/>
          <w:lang w:val="es-MX" w:eastAsia="es-MX"/>
        </w:rPr>
        <w:t xml:space="preserve"> </w:t>
      </w:r>
      <w:r w:rsidRPr="006F595B">
        <w:rPr>
          <w:color w:val="000000"/>
          <w:sz w:val="20"/>
          <w:szCs w:val="20"/>
          <w:lang w:val="es-MX" w:eastAsia="es-MX"/>
        </w:rPr>
        <w:t xml:space="preserve">las publicaciones del CONAC en los capítulos IV Instructivos de Cuentas, V Modelo de Asientos para el Registro Contable </w:t>
      </w:r>
      <w:r>
        <w:rPr>
          <w:color w:val="000000"/>
          <w:sz w:val="20"/>
          <w:szCs w:val="20"/>
          <w:lang w:val="es-MX" w:eastAsia="es-MX"/>
        </w:rPr>
        <w:t xml:space="preserve">y </w:t>
      </w:r>
      <w:r w:rsidRPr="006F595B">
        <w:rPr>
          <w:color w:val="000000"/>
          <w:sz w:val="20"/>
          <w:szCs w:val="20"/>
          <w:lang w:val="es-MX" w:eastAsia="es-MX"/>
        </w:rPr>
        <w:t>VI Guías Contabilizadoras</w:t>
      </w:r>
    </w:p>
    <w:p w14:paraId="7BDAE473" w14:textId="77777777" w:rsidR="009C7B4B" w:rsidRDefault="009C7B4B" w:rsidP="009C7B4B">
      <w:pPr>
        <w:pStyle w:val="INCISO"/>
        <w:spacing w:after="60" w:line="240" w:lineRule="auto"/>
        <w:ind w:left="720" w:firstLine="0"/>
        <w:rPr>
          <w:color w:val="000000"/>
          <w:sz w:val="20"/>
          <w:szCs w:val="20"/>
          <w:lang w:val="es-MX" w:eastAsia="es-MX"/>
        </w:rPr>
      </w:pPr>
    </w:p>
    <w:p w14:paraId="177B0AE3" w14:textId="77777777" w:rsidR="009C7B4B" w:rsidRDefault="009C7B4B" w:rsidP="009C7B4B">
      <w:pPr>
        <w:pStyle w:val="INCISO"/>
        <w:numPr>
          <w:ilvl w:val="0"/>
          <w:numId w:val="9"/>
        </w:numPr>
        <w:spacing w:after="60" w:line="240" w:lineRule="auto"/>
        <w:rPr>
          <w:rFonts w:eastAsia="Calibri"/>
          <w:b/>
          <w:color w:val="002060"/>
          <w:sz w:val="20"/>
          <w:szCs w:val="20"/>
          <w:lang w:val="es-MX" w:eastAsia="en-US"/>
        </w:rPr>
      </w:pPr>
      <w:r w:rsidRPr="006F595B">
        <w:rPr>
          <w:rFonts w:eastAsia="Calibri"/>
          <w:b/>
          <w:color w:val="002060"/>
          <w:sz w:val="20"/>
          <w:szCs w:val="20"/>
          <w:lang w:val="es-MX" w:eastAsia="en-US"/>
        </w:rPr>
        <w:t>Depuración y cancelación de saldos.</w:t>
      </w:r>
    </w:p>
    <w:p w14:paraId="63A12A90" w14:textId="665D6AB9" w:rsidR="00E92A07" w:rsidRPr="006F595B" w:rsidRDefault="009C7B4B" w:rsidP="009C7B4B">
      <w:pPr>
        <w:pStyle w:val="INCISO"/>
        <w:spacing w:after="60" w:line="230" w:lineRule="exact"/>
        <w:ind w:left="720" w:firstLine="0"/>
        <w:rPr>
          <w:rFonts w:eastAsia="Calibri"/>
          <w:b/>
          <w:color w:val="002060"/>
          <w:sz w:val="20"/>
          <w:szCs w:val="20"/>
          <w:lang w:val="es-MX" w:eastAsia="en-US"/>
        </w:rPr>
      </w:pPr>
      <w:r w:rsidRPr="006F595B">
        <w:rPr>
          <w:sz w:val="20"/>
          <w:szCs w:val="20"/>
        </w:rPr>
        <w:t>La entidad cuenta con una política de depuración constante, con la finalidad de garantizar la razonabilidad de las cifras.</w:t>
      </w:r>
    </w:p>
    <w:p w14:paraId="38EAB1E0" w14:textId="77777777" w:rsidR="00E92A07" w:rsidRPr="00745572" w:rsidRDefault="00E92A07" w:rsidP="00E92A07">
      <w:pPr>
        <w:spacing w:after="0"/>
        <w:rPr>
          <w:rFonts w:ascii="Arial" w:hAnsi="Arial" w:cs="Arial"/>
          <w:bCs/>
          <w:caps/>
          <w:sz w:val="20"/>
          <w:szCs w:val="20"/>
          <w:lang w:val="es-MX"/>
        </w:rPr>
      </w:pPr>
    </w:p>
    <w:p w14:paraId="0413B4CC" w14:textId="77777777" w:rsidR="009C7B4B" w:rsidRDefault="009C7B4B" w:rsidP="009C7B4B">
      <w:pPr>
        <w:spacing w:after="0" w:line="240" w:lineRule="auto"/>
        <w:jc w:val="both"/>
        <w:rPr>
          <w:rFonts w:ascii="Arial" w:hAnsi="Arial" w:cs="Arial"/>
          <w:b/>
          <w:bCs/>
          <w:caps/>
          <w:sz w:val="20"/>
          <w:szCs w:val="20"/>
          <w:lang w:val="es-MX"/>
        </w:rPr>
      </w:pPr>
      <w:r w:rsidRPr="00D31FCB">
        <w:rPr>
          <w:rFonts w:ascii="Arial" w:hAnsi="Arial" w:cs="Arial"/>
          <w:b/>
          <w:bCs/>
          <w:caps/>
          <w:color w:val="002060"/>
          <w:sz w:val="20"/>
          <w:szCs w:val="20"/>
          <w:lang w:val="es-MX"/>
        </w:rPr>
        <w:t>6.- Posición en La MONEDA Extranjera y Protección por riesgo cambiario</w:t>
      </w:r>
    </w:p>
    <w:p w14:paraId="030B9A14" w14:textId="77777777" w:rsidR="009C7B4B" w:rsidRPr="00D670C8" w:rsidRDefault="009C7B4B" w:rsidP="009C7B4B">
      <w:pPr>
        <w:spacing w:after="0" w:line="240" w:lineRule="auto"/>
        <w:jc w:val="both"/>
        <w:rPr>
          <w:rFonts w:ascii="Arial" w:hAnsi="Arial" w:cs="Arial"/>
          <w:b/>
          <w:bCs/>
          <w:caps/>
          <w:sz w:val="20"/>
          <w:szCs w:val="20"/>
          <w:lang w:val="es-MX"/>
        </w:rPr>
      </w:pPr>
      <w:r w:rsidRPr="007E6D94">
        <w:rPr>
          <w:rFonts w:ascii="Arial" w:hAnsi="Arial" w:cs="Arial"/>
          <w:bCs/>
          <w:sz w:val="20"/>
          <w:szCs w:val="20"/>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027532D7" w14:textId="77777777" w:rsidR="00E92A07" w:rsidRPr="00745572" w:rsidRDefault="00E92A07" w:rsidP="00E92A07">
      <w:pPr>
        <w:spacing w:after="0"/>
        <w:rPr>
          <w:rFonts w:ascii="Arial" w:hAnsi="Arial" w:cs="Arial"/>
          <w:bCs/>
          <w:caps/>
          <w:sz w:val="20"/>
          <w:szCs w:val="20"/>
          <w:u w:val="single"/>
          <w:lang w:val="es-MX"/>
        </w:rPr>
      </w:pPr>
    </w:p>
    <w:p w14:paraId="3BAD6990" w14:textId="77777777" w:rsidR="009C7B4B" w:rsidRPr="00D670C8" w:rsidRDefault="009C7B4B" w:rsidP="009C7B4B">
      <w:pPr>
        <w:spacing w:after="0" w:line="240" w:lineRule="auto"/>
        <w:jc w:val="both"/>
        <w:rPr>
          <w:rFonts w:ascii="Arial" w:hAnsi="Arial" w:cs="Arial"/>
          <w:b/>
          <w:bCs/>
          <w:caps/>
          <w:sz w:val="20"/>
          <w:szCs w:val="20"/>
          <w:lang w:val="es-MX"/>
        </w:rPr>
      </w:pPr>
      <w:r w:rsidRPr="00D31FCB">
        <w:rPr>
          <w:rFonts w:ascii="Arial" w:hAnsi="Arial" w:cs="Arial"/>
          <w:b/>
          <w:bCs/>
          <w:caps/>
          <w:color w:val="002060"/>
          <w:sz w:val="20"/>
          <w:szCs w:val="20"/>
          <w:lang w:val="es-MX"/>
        </w:rPr>
        <w:t>7.- Reporte Analítico del Activo</w:t>
      </w:r>
    </w:p>
    <w:p w14:paraId="6A9D9796" w14:textId="2A507DA8" w:rsidR="00E92A07" w:rsidRDefault="009C7B4B" w:rsidP="009C7B4B">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432D64">
        <w:rPr>
          <w:rFonts w:ascii="Arial" w:hAnsi="Arial" w:cs="Arial"/>
          <w:bCs/>
          <w:sz w:val="20"/>
          <w:szCs w:val="20"/>
        </w:rPr>
        <w:t>ente</w:t>
      </w:r>
      <w:r w:rsidRPr="00745572">
        <w:rPr>
          <w:rFonts w:ascii="Arial" w:hAnsi="Arial" w:cs="Arial"/>
          <w:bCs/>
          <w:sz w:val="20"/>
          <w:szCs w:val="20"/>
          <w:lang w:val="es-MX"/>
        </w:rPr>
        <w:t>,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r>
        <w:rPr>
          <w:rFonts w:ascii="Arial" w:hAnsi="Arial" w:cs="Arial"/>
          <w:bCs/>
          <w:sz w:val="20"/>
          <w:szCs w:val="20"/>
          <w:lang w:val="es-MX"/>
        </w:rPr>
        <w:t>.</w:t>
      </w:r>
    </w:p>
    <w:p w14:paraId="6CF1575E" w14:textId="77777777" w:rsidR="009C7B4B" w:rsidRPr="00745572" w:rsidRDefault="009C7B4B" w:rsidP="009C7B4B">
      <w:pPr>
        <w:spacing w:after="0"/>
        <w:jc w:val="both"/>
        <w:rPr>
          <w:rFonts w:ascii="Arial" w:hAnsi="Arial" w:cs="Arial"/>
          <w:bCs/>
          <w:sz w:val="20"/>
          <w:szCs w:val="20"/>
          <w:lang w:val="es-MX"/>
        </w:rPr>
      </w:pPr>
    </w:p>
    <w:p w14:paraId="3ACD5878" w14:textId="77777777" w:rsidR="00E92A07" w:rsidRDefault="00E92A07" w:rsidP="00E92A07">
      <w:pPr>
        <w:numPr>
          <w:ilvl w:val="0"/>
          <w:numId w:val="12"/>
        </w:numPr>
        <w:spacing w:after="0"/>
        <w:contextualSpacing/>
        <w:jc w:val="both"/>
        <w:rPr>
          <w:rFonts w:ascii="Arial" w:hAnsi="Arial" w:cs="Arial"/>
          <w:bCs/>
          <w:sz w:val="20"/>
          <w:szCs w:val="20"/>
          <w:lang w:val="es-MX"/>
        </w:rPr>
      </w:pPr>
      <w:r w:rsidRPr="00F57FDF">
        <w:rPr>
          <w:rFonts w:ascii="Arial" w:hAnsi="Arial" w:cs="Arial"/>
          <w:b/>
          <w:color w:val="002060"/>
          <w:sz w:val="20"/>
          <w:szCs w:val="20"/>
          <w:lang w:val="es-MX"/>
        </w:rPr>
        <w:t xml:space="preserve">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w:t>
      </w:r>
      <w:r w:rsidRPr="00745572">
        <w:rPr>
          <w:rFonts w:ascii="Arial" w:hAnsi="Arial" w:cs="Arial"/>
          <w:bCs/>
          <w:sz w:val="20"/>
          <w:szCs w:val="20"/>
          <w:lang w:val="es-MX"/>
        </w:rPr>
        <w:t>Siendo los siguientes:</w:t>
      </w:r>
    </w:p>
    <w:p w14:paraId="72C7BA8C" w14:textId="77777777" w:rsidR="00E92A07" w:rsidRPr="00745572" w:rsidRDefault="00E92A07" w:rsidP="00E92A07">
      <w:pPr>
        <w:spacing w:after="0"/>
        <w:ind w:left="1080"/>
        <w:contextualSpacing/>
        <w:jc w:val="both"/>
        <w:rPr>
          <w:rFonts w:ascii="Arial" w:hAnsi="Arial" w:cs="Arial"/>
          <w:bCs/>
          <w:sz w:val="20"/>
          <w:szCs w:val="20"/>
          <w:lang w:val="es-MX"/>
        </w:rPr>
      </w:pPr>
    </w:p>
    <w:tbl>
      <w:tblPr>
        <w:tblW w:w="0" w:type="auto"/>
        <w:jc w:val="center"/>
        <w:tblCellMar>
          <w:left w:w="72" w:type="dxa"/>
          <w:right w:w="72" w:type="dxa"/>
        </w:tblCellMar>
        <w:tblLook w:val="0000" w:firstRow="0" w:lastRow="0" w:firstColumn="0" w:lastColumn="0" w:noHBand="0" w:noVBand="0"/>
      </w:tblPr>
      <w:tblGrid>
        <w:gridCol w:w="767"/>
        <w:gridCol w:w="5480"/>
        <w:gridCol w:w="1277"/>
        <w:gridCol w:w="1864"/>
      </w:tblGrid>
      <w:tr w:rsidR="00E92A07" w:rsidRPr="00AE5D74" w14:paraId="5BD9D6CA" w14:textId="77777777" w:rsidTr="003944B1">
        <w:trPr>
          <w:trHeight w:val="20"/>
          <w:tblHeader/>
          <w:jc w:val="center"/>
        </w:trPr>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noWrap/>
            <w:vAlign w:val="center"/>
          </w:tcPr>
          <w:p w14:paraId="734C8D95" w14:textId="77777777" w:rsidR="00E92A07" w:rsidRPr="006B64A5" w:rsidRDefault="00E92A07" w:rsidP="00D3157F">
            <w:pPr>
              <w:pStyle w:val="Texto"/>
              <w:spacing w:after="0" w:line="276" w:lineRule="auto"/>
              <w:ind w:firstLine="0"/>
              <w:jc w:val="center"/>
              <w:rPr>
                <w:rFonts w:cs="Arial"/>
                <w:b/>
                <w:sz w:val="16"/>
                <w:szCs w:val="16"/>
                <w:lang w:val="es-MX"/>
              </w:rPr>
            </w:pPr>
            <w:r w:rsidRPr="006B64A5">
              <w:rPr>
                <w:rFonts w:cs="Arial"/>
                <w:b/>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E08FBA" w14:textId="77777777" w:rsidR="00E92A07" w:rsidRPr="006B64A5" w:rsidRDefault="00E92A07" w:rsidP="00D3157F">
            <w:pPr>
              <w:pStyle w:val="Texto"/>
              <w:spacing w:after="0" w:line="276" w:lineRule="auto"/>
              <w:ind w:firstLine="0"/>
              <w:jc w:val="center"/>
              <w:rPr>
                <w:rFonts w:cs="Arial"/>
                <w:b/>
                <w:sz w:val="16"/>
                <w:szCs w:val="16"/>
                <w:lang w:val="es-MX"/>
              </w:rPr>
            </w:pPr>
            <w:r w:rsidRPr="006B64A5">
              <w:rPr>
                <w:rFonts w:cs="Arial"/>
                <w:b/>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3F6C37C" w14:textId="77777777" w:rsidR="00E92A07" w:rsidRPr="006B64A5" w:rsidRDefault="00E92A07" w:rsidP="00D3157F">
            <w:pPr>
              <w:pStyle w:val="Texto"/>
              <w:spacing w:after="0" w:line="276" w:lineRule="auto"/>
              <w:ind w:firstLine="0"/>
              <w:jc w:val="center"/>
              <w:rPr>
                <w:rFonts w:cs="Arial"/>
                <w:b/>
                <w:sz w:val="16"/>
                <w:szCs w:val="16"/>
                <w:lang w:val="es-MX"/>
              </w:rPr>
            </w:pPr>
            <w:r w:rsidRPr="006B64A5">
              <w:rPr>
                <w:rFonts w:cs="Arial"/>
                <w:b/>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CB661FC" w14:textId="77777777" w:rsidR="00E92A07" w:rsidRPr="006B64A5" w:rsidRDefault="00E92A07" w:rsidP="00D3157F">
            <w:pPr>
              <w:pStyle w:val="Texto"/>
              <w:spacing w:after="0" w:line="276" w:lineRule="auto"/>
              <w:ind w:firstLine="0"/>
              <w:jc w:val="center"/>
              <w:rPr>
                <w:rFonts w:cs="Arial"/>
                <w:b/>
                <w:sz w:val="16"/>
                <w:szCs w:val="16"/>
                <w:lang w:val="es-MX"/>
              </w:rPr>
            </w:pPr>
            <w:r w:rsidRPr="006B64A5">
              <w:rPr>
                <w:rFonts w:cs="Arial"/>
                <w:b/>
                <w:sz w:val="16"/>
                <w:szCs w:val="16"/>
                <w:lang w:val="es-MX"/>
              </w:rPr>
              <w:t>% de depreciación anual</w:t>
            </w:r>
          </w:p>
        </w:tc>
      </w:tr>
      <w:tr w:rsidR="00E92A07" w:rsidRPr="00AE5D74" w14:paraId="5955CDC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F11DFD8"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7BC540D9"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b/>
                <w:sz w:val="16"/>
                <w:szCs w:val="16"/>
                <w:lang w:val="es-MX"/>
              </w:rPr>
              <w:t>BIENES INMUEBLES, INFRAESTRUCTURA Y CONSTRUCCIONES EN PROCESO</w:t>
            </w:r>
          </w:p>
        </w:tc>
      </w:tr>
      <w:tr w:rsidR="00E92A07" w:rsidRPr="00AE5D74" w14:paraId="5A508E64"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BC50CCF"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1.2.3.2</w:t>
            </w:r>
          </w:p>
        </w:tc>
        <w:tc>
          <w:tcPr>
            <w:tcW w:w="0" w:type="auto"/>
            <w:tcBorders>
              <w:top w:val="single" w:sz="6" w:space="0" w:color="auto"/>
              <w:left w:val="single" w:sz="6" w:space="0" w:color="auto"/>
              <w:bottom w:val="single" w:sz="6" w:space="0" w:color="auto"/>
              <w:right w:val="single" w:sz="6" w:space="0" w:color="auto"/>
            </w:tcBorders>
            <w:vAlign w:val="center"/>
          </w:tcPr>
          <w:p w14:paraId="61894B25"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Viviendas</w:t>
            </w:r>
          </w:p>
        </w:tc>
        <w:tc>
          <w:tcPr>
            <w:tcW w:w="0" w:type="auto"/>
            <w:tcBorders>
              <w:top w:val="single" w:sz="6" w:space="0" w:color="auto"/>
              <w:left w:val="single" w:sz="6" w:space="0" w:color="auto"/>
              <w:bottom w:val="single" w:sz="6" w:space="0" w:color="auto"/>
              <w:right w:val="single" w:sz="6" w:space="0" w:color="auto"/>
            </w:tcBorders>
            <w:vAlign w:val="center"/>
          </w:tcPr>
          <w:p w14:paraId="6B14C47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50</w:t>
            </w:r>
          </w:p>
        </w:tc>
        <w:tc>
          <w:tcPr>
            <w:tcW w:w="0" w:type="auto"/>
            <w:tcBorders>
              <w:top w:val="single" w:sz="6" w:space="0" w:color="auto"/>
              <w:left w:val="single" w:sz="6" w:space="0" w:color="auto"/>
              <w:bottom w:val="single" w:sz="6" w:space="0" w:color="auto"/>
              <w:right w:val="single" w:sz="6" w:space="0" w:color="auto"/>
            </w:tcBorders>
            <w:vAlign w:val="center"/>
          </w:tcPr>
          <w:p w14:paraId="16C33839"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w:t>
            </w:r>
          </w:p>
        </w:tc>
      </w:tr>
      <w:tr w:rsidR="00E92A07" w:rsidRPr="00AE5D74" w14:paraId="41A8543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F736832"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vAlign w:val="center"/>
          </w:tcPr>
          <w:p w14:paraId="69712625"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vAlign w:val="center"/>
          </w:tcPr>
          <w:p w14:paraId="34D14D6E"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vAlign w:val="center"/>
          </w:tcPr>
          <w:p w14:paraId="5C9455B1"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3.3</w:t>
            </w:r>
          </w:p>
        </w:tc>
      </w:tr>
      <w:tr w:rsidR="00E92A07" w:rsidRPr="00AE5D74" w14:paraId="3E4B587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1B4D2C5"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1.2.3.4</w:t>
            </w:r>
          </w:p>
        </w:tc>
        <w:tc>
          <w:tcPr>
            <w:tcW w:w="0" w:type="auto"/>
            <w:tcBorders>
              <w:top w:val="single" w:sz="6" w:space="0" w:color="auto"/>
              <w:left w:val="single" w:sz="6" w:space="0" w:color="auto"/>
              <w:bottom w:val="single" w:sz="6" w:space="0" w:color="auto"/>
              <w:right w:val="single" w:sz="6" w:space="0" w:color="auto"/>
            </w:tcBorders>
            <w:vAlign w:val="center"/>
          </w:tcPr>
          <w:p w14:paraId="4106C042"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Infraestructura</w:t>
            </w:r>
          </w:p>
        </w:tc>
        <w:tc>
          <w:tcPr>
            <w:tcW w:w="0" w:type="auto"/>
            <w:tcBorders>
              <w:top w:val="single" w:sz="6" w:space="0" w:color="auto"/>
              <w:left w:val="single" w:sz="6" w:space="0" w:color="auto"/>
              <w:bottom w:val="single" w:sz="6" w:space="0" w:color="auto"/>
              <w:right w:val="single" w:sz="6" w:space="0" w:color="auto"/>
            </w:tcBorders>
            <w:vAlign w:val="center"/>
          </w:tcPr>
          <w:p w14:paraId="3B0A8502"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25</w:t>
            </w:r>
          </w:p>
        </w:tc>
        <w:tc>
          <w:tcPr>
            <w:tcW w:w="0" w:type="auto"/>
            <w:tcBorders>
              <w:top w:val="single" w:sz="6" w:space="0" w:color="auto"/>
              <w:left w:val="single" w:sz="6" w:space="0" w:color="auto"/>
              <w:bottom w:val="single" w:sz="6" w:space="0" w:color="auto"/>
              <w:right w:val="single" w:sz="6" w:space="0" w:color="auto"/>
            </w:tcBorders>
            <w:vAlign w:val="center"/>
          </w:tcPr>
          <w:p w14:paraId="1D9D802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4</w:t>
            </w:r>
          </w:p>
        </w:tc>
      </w:tr>
      <w:tr w:rsidR="00E92A07" w:rsidRPr="00AE5D74" w14:paraId="6447413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B8E0C25"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1.2.3.9</w:t>
            </w:r>
          </w:p>
        </w:tc>
        <w:tc>
          <w:tcPr>
            <w:tcW w:w="0" w:type="auto"/>
            <w:tcBorders>
              <w:top w:val="single" w:sz="6" w:space="0" w:color="auto"/>
              <w:left w:val="single" w:sz="6" w:space="0" w:color="auto"/>
              <w:bottom w:val="single" w:sz="6" w:space="0" w:color="auto"/>
              <w:right w:val="single" w:sz="6" w:space="0" w:color="auto"/>
            </w:tcBorders>
            <w:vAlign w:val="center"/>
          </w:tcPr>
          <w:p w14:paraId="4374E0C0"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Otros Bienes Inmuebles</w:t>
            </w:r>
          </w:p>
        </w:tc>
        <w:tc>
          <w:tcPr>
            <w:tcW w:w="0" w:type="auto"/>
            <w:tcBorders>
              <w:top w:val="single" w:sz="6" w:space="0" w:color="auto"/>
              <w:left w:val="single" w:sz="6" w:space="0" w:color="auto"/>
              <w:bottom w:val="single" w:sz="6" w:space="0" w:color="auto"/>
              <w:right w:val="single" w:sz="6" w:space="0" w:color="auto"/>
            </w:tcBorders>
            <w:vAlign w:val="center"/>
          </w:tcPr>
          <w:p w14:paraId="75DF0295"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c>
          <w:tcPr>
            <w:tcW w:w="0" w:type="auto"/>
            <w:tcBorders>
              <w:top w:val="single" w:sz="6" w:space="0" w:color="auto"/>
              <w:left w:val="single" w:sz="6" w:space="0" w:color="auto"/>
              <w:bottom w:val="single" w:sz="6" w:space="0" w:color="auto"/>
              <w:right w:val="single" w:sz="6" w:space="0" w:color="auto"/>
            </w:tcBorders>
            <w:vAlign w:val="center"/>
          </w:tcPr>
          <w:p w14:paraId="0773105C"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r>
      <w:tr w:rsidR="00E92A07" w:rsidRPr="00AE5D74" w14:paraId="26B68C7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C9D7967"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60473484"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b/>
                <w:sz w:val="16"/>
                <w:szCs w:val="16"/>
                <w:lang w:val="es-MX"/>
              </w:rPr>
              <w:t>BIENES MUEBLES</w:t>
            </w:r>
          </w:p>
        </w:tc>
      </w:tr>
      <w:tr w:rsidR="00E92A07" w:rsidRPr="00AE5D74" w14:paraId="651E289C"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43762E8"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vAlign w:val="center"/>
          </w:tcPr>
          <w:p w14:paraId="1BDA4888"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201D529D" w14:textId="77777777" w:rsidR="00E92A07" w:rsidRPr="006B64A5" w:rsidRDefault="00E92A07" w:rsidP="00D3157F">
            <w:pPr>
              <w:pStyle w:val="Texto"/>
              <w:spacing w:after="0" w:line="276" w:lineRule="auto"/>
              <w:ind w:firstLine="0"/>
              <w:jc w:val="center"/>
              <w:rPr>
                <w:rFonts w:cs="Arial"/>
                <w:sz w:val="16"/>
                <w:szCs w:val="16"/>
                <w:lang w:val="es-MX"/>
              </w:rPr>
            </w:pPr>
          </w:p>
        </w:tc>
        <w:tc>
          <w:tcPr>
            <w:tcW w:w="0" w:type="auto"/>
            <w:tcBorders>
              <w:top w:val="single" w:sz="6" w:space="0" w:color="auto"/>
              <w:left w:val="single" w:sz="6" w:space="0" w:color="auto"/>
              <w:bottom w:val="single" w:sz="6" w:space="0" w:color="auto"/>
              <w:right w:val="single" w:sz="6" w:space="0" w:color="auto"/>
            </w:tcBorders>
            <w:vAlign w:val="center"/>
          </w:tcPr>
          <w:p w14:paraId="1FF71645" w14:textId="77777777" w:rsidR="00E92A07" w:rsidRPr="006B64A5" w:rsidRDefault="00E92A07" w:rsidP="00D3157F">
            <w:pPr>
              <w:pStyle w:val="Texto"/>
              <w:spacing w:after="0" w:line="276" w:lineRule="auto"/>
              <w:ind w:firstLine="0"/>
              <w:jc w:val="center"/>
              <w:rPr>
                <w:rFonts w:cs="Arial"/>
                <w:sz w:val="16"/>
                <w:szCs w:val="16"/>
                <w:lang w:val="es-MX"/>
              </w:rPr>
            </w:pPr>
          </w:p>
        </w:tc>
      </w:tr>
      <w:tr w:rsidR="00E92A07" w:rsidRPr="00AE5D74" w14:paraId="2CE1CDA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108D6D1"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vAlign w:val="center"/>
          </w:tcPr>
          <w:p w14:paraId="5B25EA37"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58971519"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711471C"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51746B5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D9B0FED"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vAlign w:val="center"/>
          </w:tcPr>
          <w:p w14:paraId="70BEE0E5"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65C69D50"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0F8DE41A"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4A269E9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A470E1E"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vAlign w:val="center"/>
          </w:tcPr>
          <w:p w14:paraId="12F59E78"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vAlign w:val="center"/>
          </w:tcPr>
          <w:p w14:paraId="73CD27F3"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2082849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33.3</w:t>
            </w:r>
          </w:p>
        </w:tc>
      </w:tr>
      <w:tr w:rsidR="00E92A07" w:rsidRPr="00AE5D74" w14:paraId="027E345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69F67CA"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vAlign w:val="center"/>
          </w:tcPr>
          <w:p w14:paraId="6C5D9529"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5D302B7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1C018CAB"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2EB6855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EA9EA1B"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1786F01F"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b/>
                <w:sz w:val="16"/>
                <w:szCs w:val="16"/>
                <w:lang w:val="es-MX"/>
              </w:rPr>
              <w:t>Mobiliario y Equipo Educacional y Recreativo</w:t>
            </w:r>
          </w:p>
        </w:tc>
      </w:tr>
      <w:tr w:rsidR="00E92A07" w:rsidRPr="00AE5D74" w14:paraId="5C3F953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B273227"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vAlign w:val="center"/>
          </w:tcPr>
          <w:p w14:paraId="19BBD531"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vAlign w:val="center"/>
          </w:tcPr>
          <w:p w14:paraId="55EE762B"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38382065"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33.3</w:t>
            </w:r>
          </w:p>
        </w:tc>
      </w:tr>
      <w:tr w:rsidR="00E92A07" w:rsidRPr="00AE5D74" w14:paraId="3083E1E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E4B2BC1"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1.2.4.2.2</w:t>
            </w:r>
          </w:p>
        </w:tc>
        <w:tc>
          <w:tcPr>
            <w:tcW w:w="0" w:type="auto"/>
            <w:tcBorders>
              <w:top w:val="single" w:sz="6" w:space="0" w:color="auto"/>
              <w:left w:val="single" w:sz="6" w:space="0" w:color="auto"/>
              <w:bottom w:val="single" w:sz="6" w:space="0" w:color="auto"/>
              <w:right w:val="single" w:sz="6" w:space="0" w:color="auto"/>
            </w:tcBorders>
            <w:vAlign w:val="center"/>
          </w:tcPr>
          <w:p w14:paraId="74DA525E"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Aparatos Deportivos</w:t>
            </w:r>
          </w:p>
        </w:tc>
        <w:tc>
          <w:tcPr>
            <w:tcW w:w="0" w:type="auto"/>
            <w:tcBorders>
              <w:top w:val="single" w:sz="6" w:space="0" w:color="auto"/>
              <w:left w:val="single" w:sz="6" w:space="0" w:color="auto"/>
              <w:bottom w:val="single" w:sz="6" w:space="0" w:color="auto"/>
              <w:right w:val="single" w:sz="6" w:space="0" w:color="auto"/>
            </w:tcBorders>
            <w:vAlign w:val="center"/>
          </w:tcPr>
          <w:p w14:paraId="7696D662"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3AB5FB8"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79F7473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7DF60B"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vAlign w:val="center"/>
          </w:tcPr>
          <w:p w14:paraId="5154D465"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vAlign w:val="center"/>
          </w:tcPr>
          <w:p w14:paraId="3E64FCB6"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433F99AD"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33.3</w:t>
            </w:r>
          </w:p>
        </w:tc>
      </w:tr>
      <w:tr w:rsidR="00E92A07" w:rsidRPr="00AE5D74" w14:paraId="3E900DB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E7483EB"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vAlign w:val="center"/>
          </w:tcPr>
          <w:p w14:paraId="76F58DFB"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vAlign w:val="center"/>
          </w:tcPr>
          <w:p w14:paraId="4554DE8E"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3EAB78A"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082B9F7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769E9A3"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7534DDBD"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b/>
                <w:sz w:val="16"/>
                <w:szCs w:val="16"/>
                <w:lang w:val="es-MX"/>
              </w:rPr>
              <w:t>Equipo e Instrumental Médico y de Laboratorio</w:t>
            </w:r>
          </w:p>
        </w:tc>
      </w:tr>
      <w:tr w:rsidR="00E92A07" w:rsidRPr="00AE5D74" w14:paraId="1B34EF7C"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C9138D4"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vAlign w:val="center"/>
          </w:tcPr>
          <w:p w14:paraId="3A3DD104"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7088628A"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B392B0A"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1F2D7C4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8D41B26"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vAlign w:val="center"/>
          </w:tcPr>
          <w:p w14:paraId="5C2255FF"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2C4A05A2"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EC6E434"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598668C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F048987"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C1CD78F"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b/>
                <w:sz w:val="16"/>
                <w:szCs w:val="16"/>
                <w:lang w:val="es-MX"/>
              </w:rPr>
              <w:t>Equipo de Transporte</w:t>
            </w:r>
          </w:p>
        </w:tc>
      </w:tr>
      <w:tr w:rsidR="00E92A07" w:rsidRPr="00AE5D74" w14:paraId="7E92AA9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46EA6B6"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vAlign w:val="center"/>
          </w:tcPr>
          <w:p w14:paraId="73FE56BA"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vAlign w:val="center"/>
          </w:tcPr>
          <w:p w14:paraId="7F5209C3"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94D8923"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4182417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BA7BA33"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1.2.4.4.2</w:t>
            </w:r>
          </w:p>
        </w:tc>
        <w:tc>
          <w:tcPr>
            <w:tcW w:w="0" w:type="auto"/>
            <w:tcBorders>
              <w:top w:val="single" w:sz="6" w:space="0" w:color="auto"/>
              <w:left w:val="single" w:sz="6" w:space="0" w:color="auto"/>
              <w:bottom w:val="single" w:sz="6" w:space="0" w:color="auto"/>
              <w:right w:val="single" w:sz="6" w:space="0" w:color="auto"/>
            </w:tcBorders>
            <w:vAlign w:val="center"/>
          </w:tcPr>
          <w:p w14:paraId="4C9F11DD"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Carrocerías y Remolques</w:t>
            </w:r>
          </w:p>
        </w:tc>
        <w:tc>
          <w:tcPr>
            <w:tcW w:w="0" w:type="auto"/>
            <w:tcBorders>
              <w:top w:val="single" w:sz="6" w:space="0" w:color="auto"/>
              <w:left w:val="single" w:sz="6" w:space="0" w:color="auto"/>
              <w:bottom w:val="single" w:sz="6" w:space="0" w:color="auto"/>
              <w:right w:val="single" w:sz="6" w:space="0" w:color="auto"/>
            </w:tcBorders>
            <w:vAlign w:val="center"/>
          </w:tcPr>
          <w:p w14:paraId="0D7D353D"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770127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4DD3537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D1750D2"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1.2.4.4.3</w:t>
            </w:r>
          </w:p>
        </w:tc>
        <w:tc>
          <w:tcPr>
            <w:tcW w:w="0" w:type="auto"/>
            <w:tcBorders>
              <w:top w:val="single" w:sz="6" w:space="0" w:color="auto"/>
              <w:left w:val="single" w:sz="6" w:space="0" w:color="auto"/>
              <w:bottom w:val="single" w:sz="6" w:space="0" w:color="auto"/>
              <w:right w:val="single" w:sz="6" w:space="0" w:color="auto"/>
            </w:tcBorders>
            <w:vAlign w:val="center"/>
          </w:tcPr>
          <w:p w14:paraId="42845E28"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Equipo Aeroespacial</w:t>
            </w:r>
          </w:p>
        </w:tc>
        <w:tc>
          <w:tcPr>
            <w:tcW w:w="0" w:type="auto"/>
            <w:tcBorders>
              <w:top w:val="single" w:sz="6" w:space="0" w:color="auto"/>
              <w:left w:val="single" w:sz="6" w:space="0" w:color="auto"/>
              <w:bottom w:val="single" w:sz="6" w:space="0" w:color="auto"/>
              <w:right w:val="single" w:sz="6" w:space="0" w:color="auto"/>
            </w:tcBorders>
            <w:vAlign w:val="center"/>
          </w:tcPr>
          <w:p w14:paraId="6B1D0483"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3430994"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0755BFE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F371C15"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1.2.4.4.4</w:t>
            </w:r>
          </w:p>
        </w:tc>
        <w:tc>
          <w:tcPr>
            <w:tcW w:w="0" w:type="auto"/>
            <w:tcBorders>
              <w:top w:val="single" w:sz="6" w:space="0" w:color="auto"/>
              <w:left w:val="single" w:sz="6" w:space="0" w:color="auto"/>
              <w:bottom w:val="single" w:sz="6" w:space="0" w:color="auto"/>
              <w:right w:val="single" w:sz="6" w:space="0" w:color="auto"/>
            </w:tcBorders>
            <w:vAlign w:val="center"/>
          </w:tcPr>
          <w:p w14:paraId="403D2F84"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Equipo Ferroviario</w:t>
            </w:r>
          </w:p>
        </w:tc>
        <w:tc>
          <w:tcPr>
            <w:tcW w:w="0" w:type="auto"/>
            <w:tcBorders>
              <w:top w:val="single" w:sz="6" w:space="0" w:color="auto"/>
              <w:left w:val="single" w:sz="6" w:space="0" w:color="auto"/>
              <w:bottom w:val="single" w:sz="6" w:space="0" w:color="auto"/>
              <w:right w:val="single" w:sz="6" w:space="0" w:color="auto"/>
            </w:tcBorders>
            <w:vAlign w:val="center"/>
          </w:tcPr>
          <w:p w14:paraId="0654A549"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8559C2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234F567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FAF81BD"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1.2.4.4.5</w:t>
            </w:r>
          </w:p>
        </w:tc>
        <w:tc>
          <w:tcPr>
            <w:tcW w:w="0" w:type="auto"/>
            <w:tcBorders>
              <w:top w:val="single" w:sz="6" w:space="0" w:color="auto"/>
              <w:left w:val="single" w:sz="6" w:space="0" w:color="auto"/>
              <w:bottom w:val="single" w:sz="6" w:space="0" w:color="auto"/>
              <w:right w:val="single" w:sz="6" w:space="0" w:color="auto"/>
            </w:tcBorders>
            <w:vAlign w:val="center"/>
          </w:tcPr>
          <w:p w14:paraId="0B112FCB"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Embarcaciones</w:t>
            </w:r>
          </w:p>
        </w:tc>
        <w:tc>
          <w:tcPr>
            <w:tcW w:w="0" w:type="auto"/>
            <w:tcBorders>
              <w:top w:val="single" w:sz="6" w:space="0" w:color="auto"/>
              <w:left w:val="single" w:sz="6" w:space="0" w:color="auto"/>
              <w:bottom w:val="single" w:sz="6" w:space="0" w:color="auto"/>
              <w:right w:val="single" w:sz="6" w:space="0" w:color="auto"/>
            </w:tcBorders>
            <w:vAlign w:val="center"/>
          </w:tcPr>
          <w:p w14:paraId="2D63233D"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F4BA03E"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48D3CA7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5B61629"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vAlign w:val="center"/>
          </w:tcPr>
          <w:p w14:paraId="257CFC70"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vAlign w:val="center"/>
          </w:tcPr>
          <w:p w14:paraId="46ED0A7C"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EB820ED"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38D7E7E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00AEAB6"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1.2.4.5</w:t>
            </w:r>
          </w:p>
        </w:tc>
        <w:tc>
          <w:tcPr>
            <w:tcW w:w="0" w:type="auto"/>
            <w:tcBorders>
              <w:top w:val="single" w:sz="6" w:space="0" w:color="auto"/>
              <w:left w:val="single" w:sz="6" w:space="0" w:color="auto"/>
              <w:bottom w:val="single" w:sz="6" w:space="0" w:color="auto"/>
              <w:right w:val="single" w:sz="6" w:space="0" w:color="auto"/>
            </w:tcBorders>
            <w:vAlign w:val="center"/>
          </w:tcPr>
          <w:p w14:paraId="3DDAF36D"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Equipo de Defensa y Seguridad</w:t>
            </w:r>
            <w:r w:rsidRPr="006B64A5">
              <w:rPr>
                <w:rStyle w:val="Refdenotaalpie"/>
                <w:rFonts w:cs="Arial"/>
                <w:sz w:val="16"/>
                <w:szCs w:val="16"/>
                <w:lang w:val="es-MX"/>
              </w:rPr>
              <w:footnoteReference w:customMarkFollows="1" w:id="1"/>
              <w:t>1</w:t>
            </w:r>
          </w:p>
        </w:tc>
        <w:tc>
          <w:tcPr>
            <w:tcW w:w="0" w:type="auto"/>
            <w:tcBorders>
              <w:top w:val="single" w:sz="6" w:space="0" w:color="auto"/>
              <w:left w:val="single" w:sz="6" w:space="0" w:color="auto"/>
              <w:bottom w:val="single" w:sz="6" w:space="0" w:color="auto"/>
              <w:right w:val="single" w:sz="6" w:space="0" w:color="auto"/>
            </w:tcBorders>
            <w:vAlign w:val="center"/>
          </w:tcPr>
          <w:p w14:paraId="13B975FE"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w:t>
            </w:r>
          </w:p>
        </w:tc>
        <w:tc>
          <w:tcPr>
            <w:tcW w:w="0" w:type="auto"/>
            <w:tcBorders>
              <w:top w:val="single" w:sz="6" w:space="0" w:color="auto"/>
              <w:left w:val="single" w:sz="6" w:space="0" w:color="auto"/>
              <w:bottom w:val="single" w:sz="6" w:space="0" w:color="auto"/>
              <w:right w:val="single" w:sz="6" w:space="0" w:color="auto"/>
            </w:tcBorders>
            <w:vAlign w:val="center"/>
          </w:tcPr>
          <w:p w14:paraId="4CF046C6"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w:t>
            </w:r>
          </w:p>
        </w:tc>
      </w:tr>
      <w:tr w:rsidR="00E92A07" w:rsidRPr="00AE5D74" w14:paraId="471C666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DE972AC"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0FE108D4"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b/>
                <w:sz w:val="16"/>
                <w:szCs w:val="16"/>
                <w:lang w:val="es-MX"/>
              </w:rPr>
              <w:t>Maquinaria, Otros Equipos y Herramientas</w:t>
            </w:r>
          </w:p>
        </w:tc>
      </w:tr>
      <w:tr w:rsidR="00E92A07" w:rsidRPr="00AE5D74" w14:paraId="74B0774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791A93B"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1.2.4.6.1</w:t>
            </w:r>
          </w:p>
        </w:tc>
        <w:tc>
          <w:tcPr>
            <w:tcW w:w="0" w:type="auto"/>
            <w:tcBorders>
              <w:top w:val="single" w:sz="6" w:space="0" w:color="auto"/>
              <w:left w:val="single" w:sz="6" w:space="0" w:color="auto"/>
              <w:bottom w:val="single" w:sz="6" w:space="0" w:color="auto"/>
              <w:right w:val="single" w:sz="6" w:space="0" w:color="auto"/>
            </w:tcBorders>
            <w:vAlign w:val="center"/>
          </w:tcPr>
          <w:p w14:paraId="1A16032B"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vAlign w:val="center"/>
          </w:tcPr>
          <w:p w14:paraId="59844E14"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3B43DB7"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6C86F01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0DC20C1"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1.2.4.6.2</w:t>
            </w:r>
          </w:p>
        </w:tc>
        <w:tc>
          <w:tcPr>
            <w:tcW w:w="0" w:type="auto"/>
            <w:tcBorders>
              <w:top w:val="single" w:sz="6" w:space="0" w:color="auto"/>
              <w:left w:val="single" w:sz="6" w:space="0" w:color="auto"/>
              <w:bottom w:val="single" w:sz="6" w:space="0" w:color="auto"/>
              <w:right w:val="single" w:sz="6" w:space="0" w:color="auto"/>
            </w:tcBorders>
            <w:vAlign w:val="center"/>
          </w:tcPr>
          <w:p w14:paraId="07E156AC"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 xml:space="preserve">Maquinaria y Equipo Industrial </w:t>
            </w:r>
          </w:p>
        </w:tc>
        <w:tc>
          <w:tcPr>
            <w:tcW w:w="0" w:type="auto"/>
            <w:tcBorders>
              <w:top w:val="single" w:sz="6" w:space="0" w:color="auto"/>
              <w:left w:val="single" w:sz="6" w:space="0" w:color="auto"/>
              <w:bottom w:val="single" w:sz="6" w:space="0" w:color="auto"/>
              <w:right w:val="single" w:sz="6" w:space="0" w:color="auto"/>
            </w:tcBorders>
            <w:vAlign w:val="center"/>
          </w:tcPr>
          <w:p w14:paraId="6AC6ADB1"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3025BC1"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6D04E70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FB4F780"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vAlign w:val="center"/>
          </w:tcPr>
          <w:p w14:paraId="2C87A0E0"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vAlign w:val="center"/>
          </w:tcPr>
          <w:p w14:paraId="6A336DC4"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5206E17A"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1922D56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01FCBFC"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vAlign w:val="center"/>
          </w:tcPr>
          <w:p w14:paraId="0EE177AA"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vAlign w:val="center"/>
          </w:tcPr>
          <w:p w14:paraId="7AB864A2"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0EF99DAE"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0B1757E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860DAC7"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1.2.4.6.5</w:t>
            </w:r>
          </w:p>
        </w:tc>
        <w:tc>
          <w:tcPr>
            <w:tcW w:w="0" w:type="auto"/>
            <w:tcBorders>
              <w:top w:val="single" w:sz="6" w:space="0" w:color="auto"/>
              <w:left w:val="single" w:sz="6" w:space="0" w:color="auto"/>
              <w:bottom w:val="single" w:sz="6" w:space="0" w:color="auto"/>
              <w:right w:val="single" w:sz="6" w:space="0" w:color="auto"/>
            </w:tcBorders>
            <w:vAlign w:val="center"/>
          </w:tcPr>
          <w:p w14:paraId="66B5FDC0"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vAlign w:val="center"/>
          </w:tcPr>
          <w:p w14:paraId="6ED49972"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D0F9D6D"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49D410C4"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9943C1F"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1.2.4.6.6</w:t>
            </w:r>
          </w:p>
        </w:tc>
        <w:tc>
          <w:tcPr>
            <w:tcW w:w="0" w:type="auto"/>
            <w:tcBorders>
              <w:top w:val="single" w:sz="6" w:space="0" w:color="auto"/>
              <w:left w:val="single" w:sz="6" w:space="0" w:color="auto"/>
              <w:bottom w:val="single" w:sz="6" w:space="0" w:color="auto"/>
              <w:right w:val="single" w:sz="6" w:space="0" w:color="auto"/>
            </w:tcBorders>
            <w:vAlign w:val="center"/>
          </w:tcPr>
          <w:p w14:paraId="66D326C2"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 xml:space="preserve">Equipos de Generación Eléctrica, Aparatos y Accesorios Eléctricos </w:t>
            </w:r>
          </w:p>
        </w:tc>
        <w:tc>
          <w:tcPr>
            <w:tcW w:w="0" w:type="auto"/>
            <w:tcBorders>
              <w:top w:val="single" w:sz="6" w:space="0" w:color="auto"/>
              <w:left w:val="single" w:sz="6" w:space="0" w:color="auto"/>
              <w:bottom w:val="single" w:sz="6" w:space="0" w:color="auto"/>
              <w:right w:val="single" w:sz="6" w:space="0" w:color="auto"/>
            </w:tcBorders>
            <w:vAlign w:val="center"/>
          </w:tcPr>
          <w:p w14:paraId="4D82D4D7"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F2C1951"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7A5593E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7940EF6"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1.2.4.6.7</w:t>
            </w:r>
          </w:p>
        </w:tc>
        <w:tc>
          <w:tcPr>
            <w:tcW w:w="0" w:type="auto"/>
            <w:tcBorders>
              <w:top w:val="single" w:sz="6" w:space="0" w:color="auto"/>
              <w:left w:val="single" w:sz="6" w:space="0" w:color="auto"/>
              <w:bottom w:val="single" w:sz="6" w:space="0" w:color="auto"/>
              <w:right w:val="single" w:sz="6" w:space="0" w:color="auto"/>
            </w:tcBorders>
            <w:vAlign w:val="center"/>
          </w:tcPr>
          <w:p w14:paraId="360ED274"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 xml:space="preserve">Herramientas y Máquinas-Herramienta </w:t>
            </w:r>
          </w:p>
        </w:tc>
        <w:tc>
          <w:tcPr>
            <w:tcW w:w="0" w:type="auto"/>
            <w:tcBorders>
              <w:top w:val="single" w:sz="6" w:space="0" w:color="auto"/>
              <w:left w:val="single" w:sz="6" w:space="0" w:color="auto"/>
              <w:bottom w:val="single" w:sz="6" w:space="0" w:color="auto"/>
              <w:right w:val="single" w:sz="6" w:space="0" w:color="auto"/>
            </w:tcBorders>
            <w:vAlign w:val="center"/>
          </w:tcPr>
          <w:p w14:paraId="71AC72D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7FBFC0D4"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28AB8AE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017EDBE"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vAlign w:val="center"/>
          </w:tcPr>
          <w:p w14:paraId="7108705B"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vAlign w:val="center"/>
          </w:tcPr>
          <w:p w14:paraId="6BCB4732"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707737FB"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10</w:t>
            </w:r>
          </w:p>
        </w:tc>
      </w:tr>
      <w:tr w:rsidR="00E92A07" w:rsidRPr="00AE5D74" w14:paraId="0ACB92E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7FC76FD" w14:textId="77777777" w:rsidR="00E92A07" w:rsidRPr="006B64A5" w:rsidRDefault="00E92A07" w:rsidP="00D3157F">
            <w:pPr>
              <w:pStyle w:val="Texto"/>
              <w:spacing w:after="0" w:line="276" w:lineRule="auto"/>
              <w:ind w:firstLine="0"/>
              <w:rPr>
                <w:rFonts w:cs="Arial"/>
                <w:b/>
                <w:sz w:val="16"/>
                <w:szCs w:val="16"/>
                <w:lang w:val="es-MX"/>
              </w:rPr>
            </w:pPr>
            <w:r w:rsidRPr="006B64A5">
              <w:rPr>
                <w:rFonts w:cs="Arial"/>
                <w:b/>
                <w:sz w:val="16"/>
                <w:szCs w:val="16"/>
                <w:lang w:val="es-MX"/>
              </w:rPr>
              <w:t>1.2.4.8</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0B6DB529"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b/>
                <w:sz w:val="16"/>
                <w:szCs w:val="16"/>
                <w:lang w:val="es-MX"/>
              </w:rPr>
              <w:t>Activos Biológicos</w:t>
            </w:r>
          </w:p>
        </w:tc>
      </w:tr>
      <w:tr w:rsidR="00E92A07" w:rsidRPr="00AE5D74" w14:paraId="6BB23BF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ED06E4E"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1.2.4.8.1</w:t>
            </w:r>
          </w:p>
        </w:tc>
        <w:tc>
          <w:tcPr>
            <w:tcW w:w="0" w:type="auto"/>
            <w:tcBorders>
              <w:top w:val="single" w:sz="6" w:space="0" w:color="auto"/>
              <w:left w:val="single" w:sz="6" w:space="0" w:color="auto"/>
              <w:bottom w:val="single" w:sz="6" w:space="0" w:color="auto"/>
              <w:right w:val="single" w:sz="6" w:space="0" w:color="auto"/>
            </w:tcBorders>
            <w:vAlign w:val="center"/>
          </w:tcPr>
          <w:p w14:paraId="5D2488DD"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Bovinos</w:t>
            </w:r>
          </w:p>
        </w:tc>
        <w:tc>
          <w:tcPr>
            <w:tcW w:w="0" w:type="auto"/>
            <w:tcBorders>
              <w:top w:val="single" w:sz="6" w:space="0" w:color="auto"/>
              <w:left w:val="single" w:sz="6" w:space="0" w:color="auto"/>
              <w:bottom w:val="single" w:sz="6" w:space="0" w:color="auto"/>
              <w:right w:val="single" w:sz="6" w:space="0" w:color="auto"/>
            </w:tcBorders>
            <w:vAlign w:val="center"/>
          </w:tcPr>
          <w:p w14:paraId="5DA38104"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4996485"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5E2EC97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FB4A53E"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1.2.4.8.2</w:t>
            </w:r>
          </w:p>
        </w:tc>
        <w:tc>
          <w:tcPr>
            <w:tcW w:w="0" w:type="auto"/>
            <w:tcBorders>
              <w:top w:val="single" w:sz="6" w:space="0" w:color="auto"/>
              <w:left w:val="single" w:sz="6" w:space="0" w:color="auto"/>
              <w:bottom w:val="single" w:sz="6" w:space="0" w:color="auto"/>
              <w:right w:val="single" w:sz="6" w:space="0" w:color="auto"/>
            </w:tcBorders>
            <w:vAlign w:val="center"/>
          </w:tcPr>
          <w:p w14:paraId="4033FBE3"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Porcinos</w:t>
            </w:r>
          </w:p>
        </w:tc>
        <w:tc>
          <w:tcPr>
            <w:tcW w:w="0" w:type="auto"/>
            <w:tcBorders>
              <w:top w:val="single" w:sz="6" w:space="0" w:color="auto"/>
              <w:left w:val="single" w:sz="6" w:space="0" w:color="auto"/>
              <w:bottom w:val="single" w:sz="6" w:space="0" w:color="auto"/>
              <w:right w:val="single" w:sz="6" w:space="0" w:color="auto"/>
            </w:tcBorders>
            <w:vAlign w:val="center"/>
          </w:tcPr>
          <w:p w14:paraId="25530E6E"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E5D5910"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15C678A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3F4212A"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1.2.4.8.3</w:t>
            </w:r>
          </w:p>
        </w:tc>
        <w:tc>
          <w:tcPr>
            <w:tcW w:w="0" w:type="auto"/>
            <w:tcBorders>
              <w:top w:val="single" w:sz="6" w:space="0" w:color="auto"/>
              <w:left w:val="single" w:sz="6" w:space="0" w:color="auto"/>
              <w:bottom w:val="single" w:sz="6" w:space="0" w:color="auto"/>
              <w:right w:val="single" w:sz="6" w:space="0" w:color="auto"/>
            </w:tcBorders>
            <w:vAlign w:val="center"/>
          </w:tcPr>
          <w:p w14:paraId="07A92BEB"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Aves</w:t>
            </w:r>
          </w:p>
        </w:tc>
        <w:tc>
          <w:tcPr>
            <w:tcW w:w="0" w:type="auto"/>
            <w:tcBorders>
              <w:top w:val="single" w:sz="6" w:space="0" w:color="auto"/>
              <w:left w:val="single" w:sz="6" w:space="0" w:color="auto"/>
              <w:bottom w:val="single" w:sz="6" w:space="0" w:color="auto"/>
              <w:right w:val="single" w:sz="6" w:space="0" w:color="auto"/>
            </w:tcBorders>
            <w:vAlign w:val="center"/>
          </w:tcPr>
          <w:p w14:paraId="000679D1"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37BF72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181F081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A0F7719"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1.2.4.8.4</w:t>
            </w:r>
          </w:p>
        </w:tc>
        <w:tc>
          <w:tcPr>
            <w:tcW w:w="0" w:type="auto"/>
            <w:tcBorders>
              <w:top w:val="single" w:sz="6" w:space="0" w:color="auto"/>
              <w:left w:val="single" w:sz="6" w:space="0" w:color="auto"/>
              <w:bottom w:val="single" w:sz="6" w:space="0" w:color="auto"/>
              <w:right w:val="single" w:sz="6" w:space="0" w:color="auto"/>
            </w:tcBorders>
            <w:vAlign w:val="center"/>
          </w:tcPr>
          <w:p w14:paraId="3E58FF53"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Ovinos y Caprinos</w:t>
            </w:r>
          </w:p>
        </w:tc>
        <w:tc>
          <w:tcPr>
            <w:tcW w:w="0" w:type="auto"/>
            <w:tcBorders>
              <w:top w:val="single" w:sz="6" w:space="0" w:color="auto"/>
              <w:left w:val="single" w:sz="6" w:space="0" w:color="auto"/>
              <w:bottom w:val="single" w:sz="6" w:space="0" w:color="auto"/>
              <w:right w:val="single" w:sz="6" w:space="0" w:color="auto"/>
            </w:tcBorders>
            <w:vAlign w:val="center"/>
          </w:tcPr>
          <w:p w14:paraId="7747E38C"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BF16E3E"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7E884DD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985D302"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1.2.4.8.5</w:t>
            </w:r>
          </w:p>
        </w:tc>
        <w:tc>
          <w:tcPr>
            <w:tcW w:w="0" w:type="auto"/>
            <w:tcBorders>
              <w:top w:val="single" w:sz="6" w:space="0" w:color="auto"/>
              <w:left w:val="single" w:sz="6" w:space="0" w:color="auto"/>
              <w:bottom w:val="single" w:sz="6" w:space="0" w:color="auto"/>
              <w:right w:val="single" w:sz="6" w:space="0" w:color="auto"/>
            </w:tcBorders>
            <w:vAlign w:val="center"/>
          </w:tcPr>
          <w:p w14:paraId="1DFCFB93"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Peces y Acuicultura</w:t>
            </w:r>
          </w:p>
        </w:tc>
        <w:tc>
          <w:tcPr>
            <w:tcW w:w="0" w:type="auto"/>
            <w:tcBorders>
              <w:top w:val="single" w:sz="6" w:space="0" w:color="auto"/>
              <w:left w:val="single" w:sz="6" w:space="0" w:color="auto"/>
              <w:bottom w:val="single" w:sz="6" w:space="0" w:color="auto"/>
              <w:right w:val="single" w:sz="6" w:space="0" w:color="auto"/>
            </w:tcBorders>
            <w:vAlign w:val="center"/>
          </w:tcPr>
          <w:p w14:paraId="0D4BF605"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629D976"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5E60998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1E55D8"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1.2.4.8.6</w:t>
            </w:r>
          </w:p>
        </w:tc>
        <w:tc>
          <w:tcPr>
            <w:tcW w:w="0" w:type="auto"/>
            <w:tcBorders>
              <w:top w:val="single" w:sz="6" w:space="0" w:color="auto"/>
              <w:left w:val="single" w:sz="6" w:space="0" w:color="auto"/>
              <w:bottom w:val="single" w:sz="6" w:space="0" w:color="auto"/>
              <w:right w:val="single" w:sz="6" w:space="0" w:color="auto"/>
            </w:tcBorders>
            <w:vAlign w:val="center"/>
          </w:tcPr>
          <w:p w14:paraId="7CD01050"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Equinos</w:t>
            </w:r>
          </w:p>
        </w:tc>
        <w:tc>
          <w:tcPr>
            <w:tcW w:w="0" w:type="auto"/>
            <w:tcBorders>
              <w:top w:val="single" w:sz="6" w:space="0" w:color="auto"/>
              <w:left w:val="single" w:sz="6" w:space="0" w:color="auto"/>
              <w:bottom w:val="single" w:sz="6" w:space="0" w:color="auto"/>
              <w:right w:val="single" w:sz="6" w:space="0" w:color="auto"/>
            </w:tcBorders>
            <w:vAlign w:val="center"/>
          </w:tcPr>
          <w:p w14:paraId="550ECCE4"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3D71C2C"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6A5A1FA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AEFA0B2"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1.2.4.8.7</w:t>
            </w:r>
          </w:p>
        </w:tc>
        <w:tc>
          <w:tcPr>
            <w:tcW w:w="0" w:type="auto"/>
            <w:tcBorders>
              <w:top w:val="single" w:sz="6" w:space="0" w:color="auto"/>
              <w:left w:val="single" w:sz="6" w:space="0" w:color="auto"/>
              <w:bottom w:val="single" w:sz="6" w:space="0" w:color="auto"/>
              <w:right w:val="single" w:sz="6" w:space="0" w:color="auto"/>
            </w:tcBorders>
            <w:vAlign w:val="center"/>
          </w:tcPr>
          <w:p w14:paraId="15F4AAC7"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Especies Menores y de Zoológico</w:t>
            </w:r>
          </w:p>
        </w:tc>
        <w:tc>
          <w:tcPr>
            <w:tcW w:w="0" w:type="auto"/>
            <w:tcBorders>
              <w:top w:val="single" w:sz="6" w:space="0" w:color="auto"/>
              <w:left w:val="single" w:sz="6" w:space="0" w:color="auto"/>
              <w:bottom w:val="single" w:sz="6" w:space="0" w:color="auto"/>
              <w:right w:val="single" w:sz="6" w:space="0" w:color="auto"/>
            </w:tcBorders>
            <w:vAlign w:val="center"/>
          </w:tcPr>
          <w:p w14:paraId="66484D29"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EC518EC"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1E8D556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E7E1920"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 xml:space="preserve">1.2.4.8.8 </w:t>
            </w:r>
          </w:p>
        </w:tc>
        <w:tc>
          <w:tcPr>
            <w:tcW w:w="0" w:type="auto"/>
            <w:tcBorders>
              <w:top w:val="single" w:sz="6" w:space="0" w:color="auto"/>
              <w:left w:val="single" w:sz="6" w:space="0" w:color="auto"/>
              <w:bottom w:val="single" w:sz="6" w:space="0" w:color="auto"/>
              <w:right w:val="single" w:sz="6" w:space="0" w:color="auto"/>
            </w:tcBorders>
            <w:vAlign w:val="center"/>
          </w:tcPr>
          <w:p w14:paraId="66969BF7"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Árboles y Plantas</w:t>
            </w:r>
          </w:p>
        </w:tc>
        <w:tc>
          <w:tcPr>
            <w:tcW w:w="0" w:type="auto"/>
            <w:tcBorders>
              <w:top w:val="single" w:sz="6" w:space="0" w:color="auto"/>
              <w:left w:val="single" w:sz="6" w:space="0" w:color="auto"/>
              <w:bottom w:val="single" w:sz="6" w:space="0" w:color="auto"/>
              <w:right w:val="single" w:sz="6" w:space="0" w:color="auto"/>
            </w:tcBorders>
            <w:vAlign w:val="center"/>
          </w:tcPr>
          <w:p w14:paraId="3AEA4D8A"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9AD75CF"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r w:rsidR="00E92A07" w:rsidRPr="00AE5D74" w14:paraId="20D8198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F1203AC"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1.2.4.8.9</w:t>
            </w:r>
          </w:p>
        </w:tc>
        <w:tc>
          <w:tcPr>
            <w:tcW w:w="0" w:type="auto"/>
            <w:tcBorders>
              <w:top w:val="single" w:sz="6" w:space="0" w:color="auto"/>
              <w:left w:val="single" w:sz="6" w:space="0" w:color="auto"/>
              <w:bottom w:val="single" w:sz="6" w:space="0" w:color="auto"/>
              <w:right w:val="single" w:sz="6" w:space="0" w:color="auto"/>
            </w:tcBorders>
            <w:vAlign w:val="center"/>
          </w:tcPr>
          <w:p w14:paraId="61239A40" w14:textId="77777777" w:rsidR="00E92A07" w:rsidRPr="006B64A5" w:rsidRDefault="00E92A07" w:rsidP="00D3157F">
            <w:pPr>
              <w:pStyle w:val="Texto"/>
              <w:spacing w:after="0" w:line="276" w:lineRule="auto"/>
              <w:ind w:firstLine="0"/>
              <w:rPr>
                <w:rFonts w:cs="Arial"/>
                <w:sz w:val="16"/>
                <w:szCs w:val="16"/>
                <w:lang w:val="es-MX"/>
              </w:rPr>
            </w:pPr>
            <w:r w:rsidRPr="006B64A5">
              <w:rPr>
                <w:rFonts w:cs="Arial"/>
                <w:sz w:val="16"/>
                <w:szCs w:val="16"/>
                <w:lang w:val="es-MX"/>
              </w:rPr>
              <w:t>Otros Activos Biológicos</w:t>
            </w:r>
          </w:p>
        </w:tc>
        <w:tc>
          <w:tcPr>
            <w:tcW w:w="0" w:type="auto"/>
            <w:tcBorders>
              <w:top w:val="single" w:sz="6" w:space="0" w:color="auto"/>
              <w:left w:val="single" w:sz="6" w:space="0" w:color="auto"/>
              <w:bottom w:val="single" w:sz="6" w:space="0" w:color="auto"/>
              <w:right w:val="single" w:sz="6" w:space="0" w:color="auto"/>
            </w:tcBorders>
            <w:vAlign w:val="center"/>
          </w:tcPr>
          <w:p w14:paraId="2DE16F01"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C6C4677" w14:textId="77777777" w:rsidR="00E92A07" w:rsidRPr="006B64A5" w:rsidRDefault="00E92A07" w:rsidP="00D3157F">
            <w:pPr>
              <w:pStyle w:val="Texto"/>
              <w:spacing w:after="0" w:line="276" w:lineRule="auto"/>
              <w:ind w:firstLine="0"/>
              <w:jc w:val="center"/>
              <w:rPr>
                <w:rFonts w:cs="Arial"/>
                <w:sz w:val="16"/>
                <w:szCs w:val="16"/>
                <w:lang w:val="es-MX"/>
              </w:rPr>
            </w:pPr>
            <w:r w:rsidRPr="006B64A5">
              <w:rPr>
                <w:rFonts w:cs="Arial"/>
                <w:sz w:val="16"/>
                <w:szCs w:val="16"/>
                <w:lang w:val="es-MX"/>
              </w:rPr>
              <w:t>20</w:t>
            </w:r>
          </w:p>
        </w:tc>
      </w:tr>
    </w:tbl>
    <w:p w14:paraId="1D58F34B" w14:textId="77777777" w:rsidR="00E92A07" w:rsidRPr="00745572" w:rsidRDefault="00E92A07" w:rsidP="00E92A07">
      <w:pPr>
        <w:spacing w:after="0"/>
        <w:contextualSpacing/>
        <w:jc w:val="both"/>
        <w:rPr>
          <w:rFonts w:ascii="Arial" w:hAnsi="Arial" w:cs="Arial"/>
          <w:bCs/>
          <w:sz w:val="20"/>
          <w:szCs w:val="20"/>
          <w:lang w:val="es-MX"/>
        </w:rPr>
      </w:pPr>
    </w:p>
    <w:p w14:paraId="787A3924"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Vida útil, porcentajes de depreciación y amortización utilizados en los diferentes tipos de activos, o el importe de las pérdidas por deterioro reconocidas.</w:t>
      </w:r>
    </w:p>
    <w:p w14:paraId="03EF236D"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Cambios en el porcentaje de depreciación y/o valor residual de los activos. En el </w:t>
      </w:r>
      <w:r w:rsidRPr="00D42754">
        <w:rPr>
          <w:rFonts w:ascii="Arial" w:hAnsi="Arial" w:cs="Arial"/>
          <w:bCs/>
          <w:sz w:val="20"/>
          <w:szCs w:val="20"/>
        </w:rPr>
        <w:t>ente</w:t>
      </w:r>
      <w:r w:rsidRPr="00745572">
        <w:rPr>
          <w:rFonts w:ascii="Arial" w:hAnsi="Arial" w:cs="Arial"/>
          <w:bCs/>
          <w:sz w:val="20"/>
          <w:szCs w:val="20"/>
          <w:lang w:val="es-MX"/>
        </w:rPr>
        <w:t xml:space="preserve">,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082EBE21" w14:textId="77777777" w:rsidR="00E92A07" w:rsidRPr="00745572" w:rsidRDefault="00E92A07" w:rsidP="00E92A07">
      <w:pPr>
        <w:spacing w:after="0"/>
        <w:ind w:left="1080"/>
        <w:contextualSpacing/>
        <w:jc w:val="both"/>
        <w:rPr>
          <w:rFonts w:ascii="Arial" w:hAnsi="Arial" w:cs="Arial"/>
          <w:bCs/>
          <w:sz w:val="20"/>
          <w:szCs w:val="20"/>
          <w:lang w:val="es-MX"/>
        </w:rPr>
      </w:pPr>
    </w:p>
    <w:p w14:paraId="0440ADF1"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Importe de los gastos capitalizados en el ejercicio, tanto financieros como de investigación y desarrollo. </w:t>
      </w:r>
    </w:p>
    <w:p w14:paraId="405DA1A3"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D42754">
        <w:rPr>
          <w:rFonts w:ascii="Arial" w:hAnsi="Arial" w:cs="Arial"/>
          <w:bCs/>
          <w:sz w:val="20"/>
          <w:szCs w:val="20"/>
        </w:rPr>
        <w:t>ente</w:t>
      </w:r>
      <w:r>
        <w:rPr>
          <w:rFonts w:ascii="Arial" w:hAnsi="Arial" w:cs="Arial"/>
          <w:bCs/>
          <w:sz w:val="20"/>
          <w:szCs w:val="20"/>
          <w:lang w:val="es-MX"/>
        </w:rPr>
        <w:t>,</w:t>
      </w:r>
      <w:r w:rsidRPr="00745572">
        <w:rPr>
          <w:rFonts w:ascii="Arial" w:hAnsi="Arial" w:cs="Arial"/>
          <w:bCs/>
          <w:sz w:val="20"/>
          <w:szCs w:val="20"/>
          <w:lang w:val="es-MX"/>
        </w:rPr>
        <w:t xml:space="preserve"> presenta estas dos notas como aclaratorias, en relación con los gastos o inversiones capitalizadas:</w:t>
      </w:r>
    </w:p>
    <w:p w14:paraId="630EAEB3"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4550E39E"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b). - Se capitalizan las obras totalmente terminadas en lo físico y financiero, que deben formar parte del inventario físico, situación que incrementa el patrimonio del municipio, obras que se construyen en bienes de dominio privado, o aquellas que generan un ingreso para el municipio</w:t>
      </w:r>
      <w:r>
        <w:rPr>
          <w:rFonts w:ascii="Arial" w:hAnsi="Arial" w:cs="Arial"/>
          <w:bCs/>
          <w:sz w:val="20"/>
          <w:szCs w:val="20"/>
          <w:lang w:val="es-MX"/>
        </w:rPr>
        <w:t>.</w:t>
      </w:r>
    </w:p>
    <w:p w14:paraId="4B38EF07" w14:textId="77777777" w:rsidR="00E92A07" w:rsidRPr="00745572" w:rsidRDefault="00E92A07" w:rsidP="00E92A07">
      <w:pPr>
        <w:spacing w:after="0"/>
        <w:ind w:left="1080"/>
        <w:contextualSpacing/>
        <w:jc w:val="both"/>
        <w:rPr>
          <w:rFonts w:ascii="Arial" w:hAnsi="Arial" w:cs="Arial"/>
          <w:bCs/>
          <w:sz w:val="20"/>
          <w:szCs w:val="20"/>
          <w:lang w:val="es-MX"/>
        </w:rPr>
      </w:pPr>
    </w:p>
    <w:p w14:paraId="6236B615" w14:textId="77777777" w:rsidR="00E92A07" w:rsidRPr="00F57FDF" w:rsidRDefault="00E92A07" w:rsidP="00E92A07">
      <w:pPr>
        <w:numPr>
          <w:ilvl w:val="0"/>
          <w:numId w:val="12"/>
        </w:numPr>
        <w:spacing w:after="0"/>
        <w:contextualSpacing/>
        <w:jc w:val="both"/>
        <w:rPr>
          <w:rFonts w:ascii="Arial" w:hAnsi="Arial" w:cs="Arial"/>
          <w:bCs/>
          <w:color w:val="002060"/>
          <w:sz w:val="20"/>
          <w:szCs w:val="20"/>
          <w:lang w:val="es-MX"/>
        </w:rPr>
      </w:pPr>
      <w:r w:rsidRPr="00F57FDF">
        <w:rPr>
          <w:rFonts w:ascii="Arial" w:hAnsi="Arial" w:cs="Arial"/>
          <w:b/>
          <w:color w:val="002060"/>
          <w:sz w:val="20"/>
          <w:szCs w:val="20"/>
          <w:lang w:val="es-MX"/>
        </w:rPr>
        <w:t>Riesgos por Tipo de Cambio o tipo e interés de las inversiones financieras.</w:t>
      </w:r>
    </w:p>
    <w:p w14:paraId="67F43BF6"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0D1624">
        <w:rPr>
          <w:rFonts w:ascii="Arial" w:hAnsi="Arial" w:cs="Arial"/>
          <w:bCs/>
          <w:sz w:val="20"/>
          <w:szCs w:val="20"/>
        </w:rPr>
        <w:t>ente</w:t>
      </w:r>
      <w:r w:rsidRPr="00745572">
        <w:rPr>
          <w:rFonts w:ascii="Arial" w:hAnsi="Arial" w:cs="Arial"/>
          <w:bCs/>
          <w:sz w:val="20"/>
          <w:szCs w:val="20"/>
          <w:lang w:val="es-MX"/>
        </w:rPr>
        <w:t>,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1FAD41A2" w14:textId="77777777" w:rsidR="00E92A07" w:rsidRPr="00745572" w:rsidRDefault="00E92A07" w:rsidP="00E92A07">
      <w:pPr>
        <w:spacing w:after="0"/>
        <w:ind w:left="1080"/>
        <w:contextualSpacing/>
        <w:jc w:val="both"/>
        <w:rPr>
          <w:rFonts w:ascii="Arial" w:hAnsi="Arial" w:cs="Arial"/>
          <w:bCs/>
          <w:sz w:val="20"/>
          <w:szCs w:val="20"/>
          <w:lang w:val="es-MX"/>
        </w:rPr>
      </w:pPr>
    </w:p>
    <w:p w14:paraId="54BBA197"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Valor activado en el ejercicio de los bienes construidos por la entidad. </w:t>
      </w:r>
    </w:p>
    <w:p w14:paraId="3D331178"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8E6592">
        <w:rPr>
          <w:rFonts w:ascii="Arial" w:hAnsi="Arial" w:cs="Arial"/>
          <w:bCs/>
          <w:sz w:val="20"/>
          <w:szCs w:val="20"/>
        </w:rPr>
        <w:t>ente</w:t>
      </w:r>
      <w:r w:rsidRPr="00745572">
        <w:rPr>
          <w:rFonts w:ascii="Arial" w:hAnsi="Arial" w:cs="Arial"/>
          <w:bCs/>
          <w:sz w:val="20"/>
          <w:szCs w:val="20"/>
          <w:lang w:val="es-MX"/>
        </w:rPr>
        <w:t>, una vez que termina la construcción de las obras, su valor se activa en el momento que se dan de alta como patrimonio del ente, con su valor real, listas para su inicio de la depreciación mensual</w:t>
      </w:r>
      <w:r>
        <w:rPr>
          <w:rFonts w:ascii="Arial" w:hAnsi="Arial" w:cs="Arial"/>
          <w:bCs/>
          <w:sz w:val="20"/>
          <w:szCs w:val="20"/>
          <w:lang w:val="es-MX"/>
        </w:rPr>
        <w:t>.</w:t>
      </w:r>
    </w:p>
    <w:p w14:paraId="6B320CD8" w14:textId="77777777" w:rsidR="00E92A07" w:rsidRPr="00745572" w:rsidRDefault="00E92A07" w:rsidP="00E92A07">
      <w:pPr>
        <w:spacing w:after="0"/>
        <w:ind w:left="1080"/>
        <w:contextualSpacing/>
        <w:jc w:val="both"/>
        <w:rPr>
          <w:rFonts w:ascii="Arial" w:hAnsi="Arial" w:cs="Arial"/>
          <w:bCs/>
          <w:sz w:val="20"/>
          <w:szCs w:val="20"/>
          <w:lang w:val="es-MX"/>
        </w:rPr>
      </w:pPr>
    </w:p>
    <w:p w14:paraId="7A23BC04"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Otras circunstancias de carácter significativo que afectan el activo, bienes en garantía, señalados en embargos, litigios, títulos de inversiones. </w:t>
      </w:r>
    </w:p>
    <w:p w14:paraId="47F0E7E7"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E26701">
        <w:rPr>
          <w:rFonts w:ascii="Arial" w:hAnsi="Arial" w:cs="Arial"/>
          <w:bCs/>
          <w:sz w:val="20"/>
          <w:szCs w:val="20"/>
        </w:rPr>
        <w:t>ente</w:t>
      </w:r>
      <w:r w:rsidRPr="00745572">
        <w:rPr>
          <w:rFonts w:ascii="Arial" w:hAnsi="Arial" w:cs="Arial"/>
          <w:bCs/>
          <w:sz w:val="20"/>
          <w:szCs w:val="20"/>
          <w:lang w:val="es-MX"/>
        </w:rPr>
        <w:t xml:space="preserve">, </w:t>
      </w:r>
      <w:r>
        <w:rPr>
          <w:rFonts w:ascii="Arial" w:hAnsi="Arial" w:cs="Arial"/>
          <w:bCs/>
          <w:sz w:val="20"/>
          <w:szCs w:val="20"/>
          <w:lang w:val="es-MX"/>
        </w:rPr>
        <w:t xml:space="preserve">no </w:t>
      </w:r>
      <w:r w:rsidRPr="00745572">
        <w:rPr>
          <w:rFonts w:ascii="Arial" w:hAnsi="Arial" w:cs="Arial"/>
          <w:bCs/>
          <w:sz w:val="20"/>
          <w:szCs w:val="20"/>
          <w:lang w:val="es-MX"/>
        </w:rPr>
        <w:t>tenemos a la fecha embargos en cuentas bancarias y bienes muebles, para garantizar pago</w:t>
      </w:r>
      <w:r>
        <w:rPr>
          <w:rFonts w:ascii="Arial" w:hAnsi="Arial" w:cs="Arial"/>
          <w:bCs/>
          <w:sz w:val="20"/>
          <w:szCs w:val="20"/>
          <w:lang w:val="es-MX"/>
        </w:rPr>
        <w:t>s.</w:t>
      </w:r>
    </w:p>
    <w:p w14:paraId="7FFD6BE5" w14:textId="77777777" w:rsidR="00E92A07" w:rsidRPr="00745572" w:rsidRDefault="00E92A07" w:rsidP="00E92A07">
      <w:pPr>
        <w:spacing w:after="0"/>
        <w:ind w:left="1080"/>
        <w:contextualSpacing/>
        <w:jc w:val="both"/>
        <w:rPr>
          <w:rFonts w:ascii="Arial" w:hAnsi="Arial" w:cs="Arial"/>
          <w:bCs/>
          <w:sz w:val="20"/>
          <w:szCs w:val="20"/>
          <w:lang w:val="es-MX"/>
        </w:rPr>
      </w:pPr>
    </w:p>
    <w:p w14:paraId="38212E5F" w14:textId="77777777" w:rsidR="00E92A07" w:rsidRPr="00C926A3" w:rsidRDefault="00E92A07" w:rsidP="00E92A07">
      <w:pPr>
        <w:numPr>
          <w:ilvl w:val="0"/>
          <w:numId w:val="12"/>
        </w:numPr>
        <w:spacing w:after="0"/>
        <w:contextualSpacing/>
        <w:jc w:val="both"/>
        <w:rPr>
          <w:rFonts w:ascii="Arial" w:hAnsi="Arial" w:cs="Arial"/>
          <w:b/>
          <w:sz w:val="20"/>
          <w:szCs w:val="20"/>
          <w:lang w:val="es-MX"/>
        </w:rPr>
      </w:pPr>
      <w:r w:rsidRPr="00F57FDF">
        <w:rPr>
          <w:rFonts w:ascii="Arial" w:hAnsi="Arial" w:cs="Arial"/>
          <w:b/>
          <w:color w:val="002060"/>
          <w:sz w:val="20"/>
          <w:szCs w:val="20"/>
          <w:lang w:val="es-MX"/>
        </w:rPr>
        <w:t>Desmantelamiento de activos, procedimientos, implicaciones, efectos contables</w:t>
      </w:r>
      <w:r w:rsidRPr="00C926A3">
        <w:rPr>
          <w:rFonts w:ascii="Arial" w:hAnsi="Arial" w:cs="Arial"/>
          <w:b/>
          <w:sz w:val="20"/>
          <w:szCs w:val="20"/>
          <w:lang w:val="es-MX"/>
        </w:rPr>
        <w:t xml:space="preserve">. </w:t>
      </w:r>
    </w:p>
    <w:p w14:paraId="6BFCC7DA"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no h</w:t>
      </w:r>
      <w:r>
        <w:rPr>
          <w:rFonts w:ascii="Arial" w:hAnsi="Arial" w:cs="Arial"/>
          <w:bCs/>
          <w:sz w:val="20"/>
          <w:szCs w:val="20"/>
          <w:lang w:val="es-MX"/>
        </w:rPr>
        <w:t>a</w:t>
      </w:r>
      <w:r w:rsidRPr="00745572">
        <w:rPr>
          <w:rFonts w:ascii="Arial" w:hAnsi="Arial" w:cs="Arial"/>
          <w:bCs/>
          <w:sz w:val="20"/>
          <w:szCs w:val="20"/>
          <w:lang w:val="es-MX"/>
        </w:rPr>
        <w:t xml:space="preserve">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5B8BF220" w14:textId="77777777" w:rsidR="00E92A07" w:rsidRPr="00745572" w:rsidRDefault="00E92A07" w:rsidP="00E92A07">
      <w:pPr>
        <w:spacing w:after="0"/>
        <w:ind w:left="1080"/>
        <w:contextualSpacing/>
        <w:jc w:val="both"/>
        <w:rPr>
          <w:rFonts w:ascii="Arial" w:hAnsi="Arial" w:cs="Arial"/>
          <w:bCs/>
          <w:sz w:val="20"/>
          <w:szCs w:val="20"/>
          <w:lang w:val="es-MX"/>
        </w:rPr>
      </w:pPr>
    </w:p>
    <w:p w14:paraId="22D4A040"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Administración de Activos. </w:t>
      </w:r>
    </w:p>
    <w:p w14:paraId="52147CEF"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contamos con la administración de activos, como son bienes muebles, vehículos, patrullas, volteos en comodato, mismos que se encuentran registrados en el patrimonio y en los registros contables, pero que son propiedad del Gobierno del Estado de Michoacán, teniéndose el contrato y/o convenio en comodato, facturas con su valor histórico. Siendo los siguientes:</w:t>
      </w:r>
    </w:p>
    <w:p w14:paraId="7709B3D0" w14:textId="77777777" w:rsidR="00E92A07" w:rsidRPr="00745572" w:rsidRDefault="00E92A07" w:rsidP="00E92A07">
      <w:pPr>
        <w:spacing w:after="0"/>
        <w:contextualSpacing/>
        <w:jc w:val="both"/>
        <w:rPr>
          <w:rFonts w:ascii="Arial" w:hAnsi="Arial" w:cs="Arial"/>
          <w:bCs/>
          <w:sz w:val="20"/>
          <w:szCs w:val="20"/>
          <w:lang w:val="es-MX"/>
        </w:rPr>
      </w:pPr>
    </w:p>
    <w:p w14:paraId="4A442E58" w14:textId="77777777" w:rsidR="00E92A07" w:rsidRPr="00F71434" w:rsidRDefault="00E92A07" w:rsidP="00E92A07">
      <w:pPr>
        <w:spacing w:after="0"/>
        <w:contextualSpacing/>
        <w:jc w:val="both"/>
        <w:rPr>
          <w:rFonts w:ascii="Arial" w:hAnsi="Arial" w:cs="Arial"/>
          <w:bCs/>
          <w:sz w:val="20"/>
          <w:szCs w:val="20"/>
          <w:lang w:val="es-MX"/>
        </w:rPr>
      </w:pPr>
      <w:r w:rsidRPr="00F71434">
        <w:rPr>
          <w:rFonts w:ascii="Arial" w:hAnsi="Arial" w:cs="Arial"/>
          <w:bCs/>
          <w:sz w:val="20"/>
          <w:szCs w:val="20"/>
          <w:lang w:val="es-MX"/>
        </w:rPr>
        <w:t xml:space="preserve">Adicionalmente, se incluyen las explicaciones de las principales variaciones en el activo, en cuadros comparativos como sigue: </w:t>
      </w:r>
    </w:p>
    <w:p w14:paraId="34B2C282" w14:textId="77777777" w:rsidR="00E92A07" w:rsidRPr="00745572" w:rsidRDefault="00E92A07" w:rsidP="00E92A07">
      <w:pPr>
        <w:spacing w:after="0"/>
        <w:contextualSpacing/>
        <w:jc w:val="both"/>
        <w:rPr>
          <w:rFonts w:ascii="Arial" w:hAnsi="Arial" w:cs="Arial"/>
          <w:bCs/>
          <w:sz w:val="20"/>
          <w:szCs w:val="20"/>
          <w:lang w:val="es-MX"/>
        </w:rPr>
      </w:pPr>
    </w:p>
    <w:p w14:paraId="48DCB537" w14:textId="77777777" w:rsidR="00E92A07" w:rsidRPr="00F57FDF" w:rsidRDefault="00E92A07" w:rsidP="00E92A07">
      <w:pPr>
        <w:pStyle w:val="Prrafodelista"/>
        <w:numPr>
          <w:ilvl w:val="1"/>
          <w:numId w:val="33"/>
        </w:numPr>
        <w:spacing w:after="0"/>
        <w:ind w:left="1134"/>
        <w:jc w:val="both"/>
        <w:rPr>
          <w:rFonts w:ascii="Arial" w:hAnsi="Arial" w:cs="Arial"/>
          <w:bCs/>
          <w:color w:val="002060"/>
          <w:sz w:val="20"/>
          <w:szCs w:val="20"/>
          <w:lang w:val="es-MX"/>
        </w:rPr>
      </w:pPr>
      <w:r w:rsidRPr="00F57FDF">
        <w:rPr>
          <w:rFonts w:ascii="Arial" w:hAnsi="Arial" w:cs="Arial"/>
          <w:b/>
          <w:color w:val="002060"/>
          <w:sz w:val="20"/>
          <w:szCs w:val="20"/>
          <w:lang w:val="es-MX"/>
        </w:rPr>
        <w:t>Inversiones en Valores</w:t>
      </w:r>
      <w:r w:rsidRPr="00F57FDF">
        <w:rPr>
          <w:rFonts w:ascii="Arial" w:hAnsi="Arial" w:cs="Arial"/>
          <w:bCs/>
          <w:color w:val="002060"/>
          <w:sz w:val="20"/>
          <w:szCs w:val="20"/>
          <w:lang w:val="es-MX"/>
        </w:rPr>
        <w:t xml:space="preserve">. </w:t>
      </w:r>
    </w:p>
    <w:p w14:paraId="45DCF9F1" w14:textId="4DAB9ADF" w:rsidR="00E92A07" w:rsidRDefault="009C7B4B"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En el</w:t>
      </w:r>
      <w:r w:rsidRPr="00F71434">
        <w:rPr>
          <w:rFonts w:ascii="Arial" w:hAnsi="Arial" w:cs="Arial"/>
          <w:bCs/>
          <w:sz w:val="20"/>
          <w:szCs w:val="20"/>
          <w:lang w:val="es-MX"/>
        </w:rPr>
        <w:t xml:space="preserve"> </w:t>
      </w:r>
      <w:r>
        <w:rPr>
          <w:rFonts w:ascii="Arial" w:hAnsi="Arial" w:cs="Arial"/>
          <w:bCs/>
          <w:sz w:val="20"/>
          <w:szCs w:val="20"/>
        </w:rPr>
        <w:t>Instituto</w:t>
      </w:r>
      <w:r w:rsidRPr="00745572">
        <w:rPr>
          <w:rFonts w:ascii="Arial" w:hAnsi="Arial" w:cs="Arial"/>
          <w:bCs/>
          <w:sz w:val="20"/>
          <w:szCs w:val="20"/>
          <w:lang w:val="es-MX"/>
        </w:rPr>
        <w:t xml:space="preserve">, al cierre del mes </w:t>
      </w:r>
      <w:r>
        <w:rPr>
          <w:rFonts w:ascii="Arial" w:hAnsi="Arial" w:cs="Arial"/>
          <w:bCs/>
          <w:sz w:val="20"/>
          <w:szCs w:val="20"/>
          <w:lang w:val="es-MX"/>
        </w:rPr>
        <w:t xml:space="preserve">no </w:t>
      </w:r>
      <w:r w:rsidRPr="00745572">
        <w:rPr>
          <w:rFonts w:ascii="Arial" w:hAnsi="Arial" w:cs="Arial"/>
          <w:bCs/>
          <w:sz w:val="20"/>
          <w:szCs w:val="20"/>
          <w:lang w:val="es-MX"/>
        </w:rPr>
        <w:t>pose</w:t>
      </w:r>
      <w:r>
        <w:rPr>
          <w:rFonts w:ascii="Arial" w:hAnsi="Arial" w:cs="Arial"/>
          <w:bCs/>
          <w:sz w:val="20"/>
          <w:szCs w:val="20"/>
          <w:lang w:val="es-MX"/>
        </w:rPr>
        <w:t>emos</w:t>
      </w:r>
      <w:r w:rsidRPr="00745572">
        <w:rPr>
          <w:rFonts w:ascii="Arial" w:hAnsi="Arial" w:cs="Arial"/>
          <w:bCs/>
          <w:sz w:val="20"/>
          <w:szCs w:val="20"/>
          <w:lang w:val="es-MX"/>
        </w:rPr>
        <w:t xml:space="preserve"> registros contables, inversiones en valores, </w:t>
      </w:r>
      <w:r>
        <w:rPr>
          <w:rFonts w:ascii="Arial" w:hAnsi="Arial" w:cs="Arial"/>
          <w:bCs/>
          <w:sz w:val="20"/>
          <w:szCs w:val="20"/>
          <w:lang w:val="es-MX"/>
        </w:rPr>
        <w:t>e</w:t>
      </w:r>
      <w:r w:rsidRPr="00745572">
        <w:rPr>
          <w:rFonts w:ascii="Arial" w:hAnsi="Arial" w:cs="Arial"/>
          <w:bCs/>
          <w:sz w:val="20"/>
          <w:szCs w:val="20"/>
          <w:lang w:val="es-MX"/>
        </w:rPr>
        <w:t xml:space="preserve"> inversiones a corto plazo</w:t>
      </w:r>
      <w:r>
        <w:rPr>
          <w:rFonts w:ascii="Arial" w:hAnsi="Arial" w:cs="Arial"/>
          <w:bCs/>
          <w:sz w:val="20"/>
          <w:szCs w:val="20"/>
          <w:lang w:val="es-MX"/>
        </w:rPr>
        <w:t>.</w:t>
      </w:r>
    </w:p>
    <w:p w14:paraId="4B61301B" w14:textId="77777777" w:rsidR="009C7B4B" w:rsidRPr="00745572" w:rsidRDefault="009C7B4B" w:rsidP="00E92A07">
      <w:pPr>
        <w:spacing w:after="0"/>
        <w:ind w:left="1080"/>
        <w:contextualSpacing/>
        <w:jc w:val="both"/>
        <w:rPr>
          <w:rFonts w:ascii="Arial" w:hAnsi="Arial" w:cs="Arial"/>
          <w:bCs/>
          <w:sz w:val="20"/>
          <w:szCs w:val="20"/>
          <w:lang w:val="es-MX"/>
        </w:rPr>
      </w:pPr>
    </w:p>
    <w:p w14:paraId="496D78FA" w14:textId="77777777" w:rsidR="00E92A07" w:rsidRPr="00F57FDF"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Patrimonio de Organismos descentralizados de control presupuestario indirecto. </w:t>
      </w:r>
    </w:p>
    <w:p w14:paraId="07C6F447"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83DE7">
        <w:rPr>
          <w:rFonts w:ascii="Arial" w:hAnsi="Arial" w:cs="Arial"/>
          <w:bCs/>
          <w:sz w:val="20"/>
          <w:szCs w:val="20"/>
        </w:rPr>
        <w:t>ente</w:t>
      </w:r>
      <w:r w:rsidRPr="00745572">
        <w:rPr>
          <w:rFonts w:ascii="Arial" w:hAnsi="Arial" w:cs="Arial"/>
          <w:bCs/>
          <w:sz w:val="20"/>
          <w:szCs w:val="20"/>
          <w:lang w:val="es-MX"/>
        </w:rPr>
        <w:t>, no contamos con patrimonio de organismos descentralizados, puesto que cada ente tiene personalidad jurídica y patrimonio propio, así como su gestión administrativa, en el momento de que existan o se presenten se registrarán de acuerdo con la normatividad aplicable.</w:t>
      </w:r>
    </w:p>
    <w:p w14:paraId="7695F905" w14:textId="77777777" w:rsidR="00E92A07" w:rsidRPr="00745572" w:rsidRDefault="00E92A07" w:rsidP="00E92A07">
      <w:pPr>
        <w:spacing w:after="0"/>
        <w:ind w:left="1080"/>
        <w:contextualSpacing/>
        <w:jc w:val="both"/>
        <w:rPr>
          <w:rFonts w:ascii="Arial" w:hAnsi="Arial" w:cs="Arial"/>
          <w:bCs/>
          <w:sz w:val="20"/>
          <w:szCs w:val="20"/>
          <w:lang w:val="es-MX"/>
        </w:rPr>
      </w:pPr>
    </w:p>
    <w:p w14:paraId="727F1B9E" w14:textId="77777777" w:rsidR="00E92A07" w:rsidRPr="00745572" w:rsidRDefault="00E92A07" w:rsidP="00E92A07">
      <w:pPr>
        <w:pStyle w:val="Prrafodelista"/>
        <w:numPr>
          <w:ilvl w:val="1"/>
          <w:numId w:val="33"/>
        </w:numPr>
        <w:spacing w:after="0"/>
        <w:ind w:left="1134"/>
        <w:jc w:val="both"/>
        <w:rPr>
          <w:rFonts w:ascii="Arial" w:hAnsi="Arial" w:cs="Arial"/>
          <w:b/>
          <w:sz w:val="20"/>
          <w:szCs w:val="20"/>
          <w:lang w:val="es-MX"/>
        </w:rPr>
      </w:pPr>
      <w:r w:rsidRPr="00FE3BD7">
        <w:rPr>
          <w:rFonts w:ascii="Arial" w:hAnsi="Arial" w:cs="Arial"/>
          <w:b/>
          <w:color w:val="002060"/>
          <w:sz w:val="20"/>
          <w:szCs w:val="20"/>
          <w:lang w:val="es-MX"/>
        </w:rPr>
        <w:t xml:space="preserve">Inversiones en empresas de participación mayoritaria. </w:t>
      </w:r>
    </w:p>
    <w:p w14:paraId="11535E55" w14:textId="77777777" w:rsidR="00E92A07" w:rsidRDefault="00E92A07" w:rsidP="00E92A07">
      <w:pPr>
        <w:spacing w:after="0"/>
        <w:ind w:left="1080"/>
        <w:contextualSpacing/>
        <w:jc w:val="both"/>
        <w:rPr>
          <w:rFonts w:ascii="Arial" w:hAnsi="Arial" w:cs="Arial"/>
          <w:bCs/>
          <w:sz w:val="20"/>
          <w:szCs w:val="20"/>
          <w:lang w:val="es-MX"/>
        </w:rPr>
      </w:pPr>
      <w:bookmarkStart w:id="1" w:name="_Hlk35694671"/>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4656A5F1" w14:textId="77777777" w:rsidR="00E92A07" w:rsidRPr="00745572" w:rsidRDefault="00E92A07" w:rsidP="00E92A07">
      <w:pPr>
        <w:spacing w:after="0"/>
        <w:ind w:left="1080"/>
        <w:contextualSpacing/>
        <w:jc w:val="both"/>
        <w:rPr>
          <w:rFonts w:ascii="Arial" w:hAnsi="Arial" w:cs="Arial"/>
          <w:bCs/>
          <w:sz w:val="20"/>
          <w:szCs w:val="20"/>
          <w:lang w:val="es-MX"/>
        </w:rPr>
      </w:pPr>
    </w:p>
    <w:bookmarkEnd w:id="1"/>
    <w:p w14:paraId="0528D7D6" w14:textId="77777777" w:rsidR="00E92A07" w:rsidRPr="00FE3BD7"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Inversiones en empresas de participación minoritaria. </w:t>
      </w:r>
    </w:p>
    <w:p w14:paraId="0AECD296" w14:textId="77777777" w:rsidR="00E92A07" w:rsidRDefault="00E92A07" w:rsidP="00E92A07">
      <w:pPr>
        <w:pStyle w:val="Prrafodelista"/>
        <w:spacing w:after="0"/>
        <w:ind w:left="1134"/>
        <w:jc w:val="both"/>
        <w:rPr>
          <w:rFonts w:ascii="Arial" w:hAnsi="Arial" w:cs="Arial"/>
          <w:bCs/>
          <w:sz w:val="20"/>
          <w:szCs w:val="20"/>
          <w:lang w:val="es-MX"/>
        </w:rPr>
      </w:pPr>
      <w:r w:rsidRPr="00745572">
        <w:rPr>
          <w:rFonts w:ascii="Arial" w:hAnsi="Arial" w:cs="Arial"/>
          <w:bCs/>
          <w:sz w:val="20"/>
          <w:szCs w:val="20"/>
          <w:lang w:val="es-MX"/>
        </w:rPr>
        <w:t>En el</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3A576D8E" w14:textId="77777777" w:rsidR="00E92A07" w:rsidRPr="009913C3" w:rsidRDefault="00E92A07" w:rsidP="00E92A07">
      <w:pPr>
        <w:pStyle w:val="Prrafodelista"/>
        <w:spacing w:after="0"/>
        <w:ind w:left="1134"/>
        <w:jc w:val="both"/>
        <w:rPr>
          <w:rFonts w:ascii="Arial" w:hAnsi="Arial" w:cs="Arial"/>
          <w:bCs/>
          <w:sz w:val="20"/>
          <w:szCs w:val="20"/>
          <w:lang w:val="es-MX"/>
        </w:rPr>
      </w:pPr>
    </w:p>
    <w:p w14:paraId="4712A8BE" w14:textId="77777777" w:rsidR="00E92A07" w:rsidRPr="00FE3BD7"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Patrimonio de organismos descentralizados de control presupuestario directo. </w:t>
      </w:r>
    </w:p>
    <w:p w14:paraId="31E057CB" w14:textId="77777777" w:rsidR="00E92A07" w:rsidRPr="00745572" w:rsidRDefault="00E92A07" w:rsidP="00E92A07">
      <w:pPr>
        <w:pStyle w:val="Prrafodelista"/>
        <w:spacing w:after="0"/>
        <w:ind w:left="1080"/>
        <w:jc w:val="both"/>
        <w:rPr>
          <w:rFonts w:ascii="Arial" w:hAnsi="Arial" w:cs="Arial"/>
          <w:bCs/>
          <w:sz w:val="20"/>
          <w:szCs w:val="20"/>
          <w:lang w:val="es-MX"/>
        </w:rPr>
      </w:pPr>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xml:space="preserve">, no contamos con patrimonio de organismos descentralizados menos de control presupuestario directo, cada ente público es independiente y autónomo, por lo cual cada uno registra y controla tanto sus operaciones como sus inventarios de forma separada, cumpliendo así los ordenamientos legales. </w:t>
      </w:r>
    </w:p>
    <w:p w14:paraId="0694C743" w14:textId="77777777" w:rsidR="00E92A07" w:rsidRPr="00745572" w:rsidRDefault="00E92A07" w:rsidP="00E92A07">
      <w:pPr>
        <w:pStyle w:val="Prrafodelista"/>
        <w:spacing w:after="0"/>
        <w:ind w:left="1080"/>
        <w:jc w:val="both"/>
        <w:rPr>
          <w:rFonts w:ascii="Arial" w:hAnsi="Arial" w:cs="Arial"/>
          <w:bCs/>
          <w:sz w:val="20"/>
          <w:szCs w:val="20"/>
          <w:lang w:val="es-MX"/>
        </w:rPr>
      </w:pPr>
    </w:p>
    <w:p w14:paraId="14AD17E1" w14:textId="77777777" w:rsidR="00E92A07" w:rsidRPr="00745572" w:rsidRDefault="00E92A07" w:rsidP="00E92A07">
      <w:pPr>
        <w:pStyle w:val="Prrafodelista"/>
        <w:spacing w:after="0"/>
        <w:ind w:left="1080"/>
        <w:jc w:val="both"/>
        <w:rPr>
          <w:rFonts w:ascii="Arial" w:hAnsi="Arial" w:cs="Arial"/>
          <w:bCs/>
          <w:sz w:val="20"/>
          <w:szCs w:val="20"/>
          <w:lang w:val="es-MX"/>
        </w:rPr>
      </w:pPr>
    </w:p>
    <w:p w14:paraId="2B781577" w14:textId="77777777" w:rsidR="009C7B4B" w:rsidRPr="00D670C8" w:rsidRDefault="009C7B4B" w:rsidP="009C7B4B">
      <w:pPr>
        <w:spacing w:after="0" w:line="240" w:lineRule="auto"/>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8.- Fideicomisos, Mandatos y Análogos</w:t>
      </w:r>
    </w:p>
    <w:p w14:paraId="6F0DB17E" w14:textId="5AF01ABF" w:rsidR="003B1D94" w:rsidRDefault="009C7B4B" w:rsidP="009C7B4B">
      <w:pPr>
        <w:spacing w:after="0"/>
        <w:rPr>
          <w:rFonts w:ascii="Arial" w:hAnsi="Arial" w:cs="Arial"/>
          <w:bCs/>
          <w:sz w:val="20"/>
          <w:szCs w:val="20"/>
          <w:lang w:val="es-MX"/>
        </w:rPr>
      </w:pPr>
      <w:r w:rsidRPr="00BD79D5">
        <w:rPr>
          <w:rFonts w:ascii="Arial" w:hAnsi="Arial" w:cs="Arial"/>
          <w:bCs/>
          <w:sz w:val="20"/>
          <w:szCs w:val="20"/>
          <w:lang w:val="es-MX"/>
        </w:rPr>
        <w:t>No tenemos operaciones</w:t>
      </w:r>
      <w:r w:rsidRPr="00745572">
        <w:rPr>
          <w:rFonts w:ascii="Arial" w:hAnsi="Arial" w:cs="Arial"/>
          <w:bCs/>
          <w:sz w:val="20"/>
          <w:szCs w:val="20"/>
          <w:lang w:val="es-MX"/>
        </w:rPr>
        <w:t xml:space="preserve"> que reflejen saldos en estos conceptos, pero en el caso de presentarse se registrarán de acuerdo con la normatividad aplicable, emitida por el propio Consejo Nacional para la Armonización Contable.</w:t>
      </w:r>
    </w:p>
    <w:p w14:paraId="5ADC9294" w14:textId="7ED109C9" w:rsidR="00E92A07" w:rsidRPr="003B1D94" w:rsidRDefault="003B1D94" w:rsidP="003B1D94">
      <w:pPr>
        <w:spacing w:after="0" w:line="240" w:lineRule="auto"/>
        <w:rPr>
          <w:rFonts w:ascii="Arial" w:hAnsi="Arial" w:cs="Arial"/>
          <w:bCs/>
          <w:sz w:val="20"/>
          <w:szCs w:val="20"/>
          <w:lang w:val="es-MX"/>
        </w:rPr>
      </w:pPr>
      <w:r>
        <w:rPr>
          <w:rFonts w:ascii="Arial" w:hAnsi="Arial" w:cs="Arial"/>
          <w:bCs/>
          <w:sz w:val="20"/>
          <w:szCs w:val="20"/>
          <w:lang w:val="es-MX"/>
        </w:rPr>
        <w:br w:type="page"/>
      </w:r>
    </w:p>
    <w:p w14:paraId="0BC293C8" w14:textId="77777777" w:rsidR="00E92A07" w:rsidRDefault="00E92A07" w:rsidP="00E92A07">
      <w:pPr>
        <w:spacing w:after="0"/>
        <w:jc w:val="both"/>
        <w:rPr>
          <w:rFonts w:ascii="Arial" w:hAnsi="Arial" w:cs="Arial"/>
          <w:b/>
          <w:bCs/>
          <w:caps/>
          <w:sz w:val="20"/>
          <w:szCs w:val="20"/>
          <w:lang w:val="es-MX"/>
        </w:rPr>
      </w:pPr>
    </w:p>
    <w:p w14:paraId="42AC0B0A"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9.- Reporte de la Recaudación</w:t>
      </w:r>
    </w:p>
    <w:p w14:paraId="5D305EFD" w14:textId="77777777" w:rsidR="00E92A07" w:rsidRDefault="00E92A07" w:rsidP="00E92A07">
      <w:pPr>
        <w:spacing w:after="0"/>
        <w:rPr>
          <w:rFonts w:ascii="Arial" w:hAnsi="Arial" w:cs="Arial"/>
          <w:bCs/>
          <w:caps/>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5673"/>
        <w:gridCol w:w="1849"/>
        <w:gridCol w:w="1862"/>
      </w:tblGrid>
      <w:tr w:rsidR="00E92A07" w:rsidRPr="00DF35D0" w14:paraId="0B50555E" w14:textId="77777777" w:rsidTr="00AE5D74">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23B90061" w14:textId="77777777" w:rsidR="00E92A07" w:rsidRPr="003944B1" w:rsidRDefault="00A52E39" w:rsidP="00D3157F">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INSTITUTO TECNOLOGICO SUPERIOR DE TACAMBARO MICHOACAN</w:t>
            </w:r>
          </w:p>
        </w:tc>
      </w:tr>
      <w:tr w:rsidR="00E92A07" w:rsidRPr="00DF35D0" w14:paraId="0CAE6997"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23E7BF9B" w14:textId="77777777" w:rsidR="00E92A07" w:rsidRPr="003944B1" w:rsidRDefault="003944B1"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 xml:space="preserve">EPORTE DELA </w:t>
            </w: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ECAUDACIÓN</w:t>
            </w:r>
          </w:p>
        </w:tc>
      </w:tr>
      <w:tr w:rsidR="00E92A07" w:rsidRPr="00DF35D0" w14:paraId="44584980"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1A1575E3" w14:textId="77777777" w:rsidR="00E92A07" w:rsidRPr="003944B1" w:rsidRDefault="00A52E39" w:rsidP="00D3157F">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sz w:val="16"/>
                <w:szCs w:val="16"/>
                <w:lang w:eastAsia="es-MX"/>
              </w:rPr>
              <w:t>CORRESPONDIENTE DEL 1 DE ENERO DE 2024 AL 31 DE DICIEMBRE DE 2024</w:t>
            </w:r>
          </w:p>
        </w:tc>
      </w:tr>
      <w:tr w:rsidR="00E92A07" w:rsidRPr="00DF35D0" w14:paraId="04BB98F0"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0A088AA5"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(CIFRAS EN PESOS )</w:t>
            </w:r>
          </w:p>
        </w:tc>
      </w:tr>
      <w:tr w:rsidR="00E92A07" w:rsidRPr="00DF35D0" w14:paraId="52BDAF00" w14:textId="77777777" w:rsidTr="00AE5D74">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2BE6DD1F" w14:textId="77777777" w:rsidR="00E92A07" w:rsidRPr="003944B1" w:rsidRDefault="00E92A07" w:rsidP="00D3157F">
            <w:pPr>
              <w:spacing w:after="0" w:line="240" w:lineRule="auto"/>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eastAsia="es-MX"/>
              </w:rPr>
              <w:t> </w:t>
            </w:r>
          </w:p>
        </w:tc>
      </w:tr>
      <w:tr w:rsidR="00E92A07" w:rsidRPr="00DF35D0" w14:paraId="5C8D4D4F" w14:textId="77777777" w:rsidTr="00AE5D74">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51EF6A71"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68D349EA"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0CC7802F"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RECAUDADO</w:t>
            </w:r>
          </w:p>
        </w:tc>
      </w:tr>
      <w:tr w:rsidR="00E92A07" w:rsidRPr="00DF35D0" w14:paraId="6DB4D680" w14:textId="77777777" w:rsidTr="00AE5D74">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33DBBF6B"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IMPUESTOS</w:t>
            </w:r>
          </w:p>
        </w:tc>
        <w:tc>
          <w:tcPr>
            <w:tcW w:w="985" w:type="pct"/>
            <w:tcBorders>
              <w:top w:val="nil"/>
              <w:left w:val="nil"/>
              <w:bottom w:val="nil"/>
              <w:right w:val="single" w:sz="8" w:space="0" w:color="auto"/>
            </w:tcBorders>
            <w:shd w:val="clear" w:color="auto" w:fill="auto"/>
            <w:noWrap/>
            <w:vAlign w:val="center"/>
            <w:hideMark/>
          </w:tcPr>
          <w:p w14:paraId="104B3F0B"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single" w:sz="8" w:space="0" w:color="auto"/>
              <w:left w:val="nil"/>
              <w:bottom w:val="nil"/>
              <w:right w:val="single" w:sz="8" w:space="0" w:color="000000"/>
            </w:tcBorders>
            <w:shd w:val="clear" w:color="auto" w:fill="auto"/>
            <w:noWrap/>
            <w:vAlign w:val="center"/>
            <w:hideMark/>
          </w:tcPr>
          <w:p w14:paraId="31BE544D"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4F6E532A"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4D95E61C"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0AA99286"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2666C3B2"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56F97317"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6794162"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04CE1F40"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72919B23"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0369DAA9"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AC1306B"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DERECHOS</w:t>
            </w:r>
          </w:p>
        </w:tc>
        <w:tc>
          <w:tcPr>
            <w:tcW w:w="985" w:type="pct"/>
            <w:tcBorders>
              <w:top w:val="nil"/>
              <w:left w:val="nil"/>
              <w:bottom w:val="nil"/>
              <w:right w:val="single" w:sz="8" w:space="0" w:color="auto"/>
            </w:tcBorders>
            <w:shd w:val="clear" w:color="auto" w:fill="auto"/>
            <w:noWrap/>
            <w:vAlign w:val="center"/>
            <w:hideMark/>
          </w:tcPr>
          <w:p w14:paraId="206B4467"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4E2BDA7D"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35949E85"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0EF6326E"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PRODUCTOS</w:t>
            </w:r>
          </w:p>
        </w:tc>
        <w:tc>
          <w:tcPr>
            <w:tcW w:w="985" w:type="pct"/>
            <w:tcBorders>
              <w:top w:val="nil"/>
              <w:left w:val="nil"/>
              <w:bottom w:val="nil"/>
              <w:right w:val="single" w:sz="8" w:space="0" w:color="auto"/>
            </w:tcBorders>
            <w:shd w:val="clear" w:color="auto" w:fill="auto"/>
            <w:noWrap/>
            <w:vAlign w:val="center"/>
            <w:hideMark/>
          </w:tcPr>
          <w:p w14:paraId="15F95FCF"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1ADD445F"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7EEB9162"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21921C06"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7D49E57F"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16F638BE"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21888273"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2E355DEE"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50613AB8"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5,743,013.35</w:t>
            </w:r>
          </w:p>
        </w:tc>
        <w:tc>
          <w:tcPr>
            <w:tcW w:w="992" w:type="pct"/>
            <w:tcBorders>
              <w:top w:val="nil"/>
              <w:left w:val="nil"/>
              <w:bottom w:val="nil"/>
              <w:right w:val="single" w:sz="8" w:space="0" w:color="000000"/>
            </w:tcBorders>
            <w:shd w:val="clear" w:color="auto" w:fill="auto"/>
            <w:noWrap/>
            <w:vAlign w:val="center"/>
            <w:hideMark/>
          </w:tcPr>
          <w:p w14:paraId="3D1674B8"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5,743,013.35</w:t>
            </w:r>
          </w:p>
        </w:tc>
      </w:tr>
      <w:tr w:rsidR="00E92A07" w:rsidRPr="00DF35D0" w14:paraId="5D08FE76" w14:textId="77777777" w:rsidTr="00AE5D74">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0D0133D2"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022DC20E"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21,259,614.00</w:t>
            </w:r>
          </w:p>
        </w:tc>
        <w:tc>
          <w:tcPr>
            <w:tcW w:w="992" w:type="pct"/>
            <w:tcBorders>
              <w:top w:val="nil"/>
              <w:left w:val="nil"/>
              <w:bottom w:val="nil"/>
              <w:right w:val="single" w:sz="8" w:space="0" w:color="000000"/>
            </w:tcBorders>
            <w:shd w:val="clear" w:color="auto" w:fill="auto"/>
            <w:noWrap/>
            <w:vAlign w:val="center"/>
            <w:hideMark/>
          </w:tcPr>
          <w:p w14:paraId="307A407E"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21,259,614.00</w:t>
            </w:r>
          </w:p>
        </w:tc>
      </w:tr>
      <w:tr w:rsidR="00E92A07" w:rsidRPr="00DF35D0" w14:paraId="1C6A0B26"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3D16D9CC"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30AE3449"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24,102,050.31</w:t>
            </w:r>
          </w:p>
        </w:tc>
        <w:tc>
          <w:tcPr>
            <w:tcW w:w="992" w:type="pct"/>
            <w:tcBorders>
              <w:top w:val="nil"/>
              <w:left w:val="nil"/>
              <w:bottom w:val="nil"/>
              <w:right w:val="single" w:sz="8" w:space="0" w:color="000000"/>
            </w:tcBorders>
            <w:shd w:val="clear" w:color="auto" w:fill="auto"/>
            <w:noWrap/>
            <w:vAlign w:val="center"/>
            <w:hideMark/>
          </w:tcPr>
          <w:p w14:paraId="2618B1CF"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24,102,050.31</w:t>
            </w:r>
          </w:p>
        </w:tc>
      </w:tr>
      <w:tr w:rsidR="00E92A07" w:rsidRPr="00DF35D0" w14:paraId="2328F5F3" w14:textId="77777777" w:rsidTr="00AE5D74">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2B3A6615"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7A6AECB9"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73085EC7" w14:textId="77777777" w:rsidR="00E92A07" w:rsidRPr="003944B1" w:rsidRDefault="00A52E39"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bl>
    <w:p w14:paraId="2A11FD1D" w14:textId="77777777" w:rsidR="00E92A07" w:rsidRDefault="00E92A07" w:rsidP="00E92A07">
      <w:pPr>
        <w:spacing w:after="0"/>
        <w:contextualSpacing/>
        <w:jc w:val="both"/>
        <w:rPr>
          <w:rFonts w:ascii="Arial" w:hAnsi="Arial" w:cs="Arial"/>
          <w:bCs/>
          <w:sz w:val="20"/>
          <w:szCs w:val="20"/>
          <w:lang w:val="es-MX"/>
        </w:rPr>
      </w:pPr>
    </w:p>
    <w:p w14:paraId="0F281B01" w14:textId="77777777" w:rsidR="00E92A07" w:rsidRPr="00745572" w:rsidRDefault="00E92A07" w:rsidP="00E92A07">
      <w:pPr>
        <w:spacing w:after="0"/>
        <w:contextualSpacing/>
        <w:jc w:val="both"/>
        <w:rPr>
          <w:rFonts w:ascii="Arial" w:hAnsi="Arial" w:cs="Arial"/>
          <w:bCs/>
          <w:sz w:val="20"/>
          <w:szCs w:val="20"/>
          <w:lang w:val="es-MX"/>
        </w:rPr>
      </w:pPr>
    </w:p>
    <w:p w14:paraId="19B07F28" w14:textId="77777777" w:rsidR="009C7B4B" w:rsidRDefault="009C7B4B" w:rsidP="009C7B4B">
      <w:pPr>
        <w:spacing w:after="0" w:line="240" w:lineRule="auto"/>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10.- Información sobre la deuda y el reporte analítico de la deuda</w:t>
      </w:r>
      <w:r>
        <w:rPr>
          <w:rFonts w:ascii="Arial" w:hAnsi="Arial" w:cs="Arial"/>
          <w:b/>
          <w:bCs/>
          <w:caps/>
          <w:color w:val="002060"/>
          <w:sz w:val="20"/>
          <w:szCs w:val="20"/>
          <w:lang w:val="es-MX"/>
        </w:rPr>
        <w:t>.</w:t>
      </w:r>
    </w:p>
    <w:p w14:paraId="230AD60F" w14:textId="77777777" w:rsidR="009C7B4B" w:rsidRDefault="009C7B4B" w:rsidP="009C7B4B">
      <w:pPr>
        <w:spacing w:after="0" w:line="240" w:lineRule="auto"/>
        <w:jc w:val="both"/>
        <w:rPr>
          <w:rFonts w:ascii="Arial" w:hAnsi="Arial" w:cs="Arial"/>
          <w:bCs/>
          <w:sz w:val="20"/>
          <w:szCs w:val="20"/>
          <w:lang w:val="es-MX"/>
        </w:rPr>
      </w:pPr>
      <w:r w:rsidRPr="00BD79D5">
        <w:rPr>
          <w:rFonts w:ascii="Arial" w:hAnsi="Arial" w:cs="Arial"/>
          <w:bCs/>
          <w:sz w:val="20"/>
          <w:szCs w:val="20"/>
          <w:lang w:val="es-MX"/>
        </w:rPr>
        <w:t xml:space="preserve">Este Organismo Autónomo no tiene deuda por concepto de algún valor gubernamental o instrumento financiero en la que se consideren intereses, comisiones, tasa, perfil de vencimiento y otros gastos de la </w:t>
      </w:r>
      <w:r w:rsidRPr="00ED37C9">
        <w:rPr>
          <w:rFonts w:ascii="Arial" w:hAnsi="Arial" w:cs="Arial"/>
          <w:bCs/>
          <w:sz w:val="20"/>
          <w:szCs w:val="20"/>
          <w:lang w:val="es-MX"/>
        </w:rPr>
        <w:t>deuda.</w:t>
      </w:r>
    </w:p>
    <w:p w14:paraId="71C2BD96" w14:textId="77777777" w:rsidR="009C7B4B" w:rsidRPr="00745572" w:rsidRDefault="009C7B4B" w:rsidP="009C7B4B">
      <w:pPr>
        <w:spacing w:after="0" w:line="240" w:lineRule="auto"/>
        <w:jc w:val="both"/>
        <w:rPr>
          <w:rFonts w:ascii="Arial" w:hAnsi="Arial" w:cs="Arial"/>
          <w:b/>
          <w:bCs/>
          <w:sz w:val="20"/>
          <w:szCs w:val="20"/>
          <w:lang w:val="es-MX"/>
        </w:rPr>
      </w:pPr>
    </w:p>
    <w:p w14:paraId="56F00FEA" w14:textId="77777777" w:rsidR="009C7B4B" w:rsidRPr="009F5015" w:rsidRDefault="009C7B4B" w:rsidP="009C7B4B">
      <w:pPr>
        <w:spacing w:after="0" w:line="240" w:lineRule="auto"/>
        <w:jc w:val="both"/>
        <w:rPr>
          <w:rFonts w:ascii="Arial" w:hAnsi="Arial" w:cs="Arial"/>
          <w:b/>
          <w:bCs/>
          <w:caps/>
          <w:color w:val="002060"/>
          <w:sz w:val="20"/>
          <w:szCs w:val="20"/>
          <w:lang w:val="es-MX"/>
        </w:rPr>
      </w:pPr>
      <w:r w:rsidRPr="009F5015">
        <w:rPr>
          <w:rFonts w:ascii="Arial" w:hAnsi="Arial" w:cs="Arial"/>
          <w:b/>
          <w:bCs/>
          <w:color w:val="002060"/>
          <w:sz w:val="20"/>
          <w:szCs w:val="20"/>
          <w:lang w:val="es-MX"/>
        </w:rPr>
        <w:t>1</w:t>
      </w:r>
      <w:r>
        <w:rPr>
          <w:rFonts w:ascii="Arial" w:hAnsi="Arial" w:cs="Arial"/>
          <w:b/>
          <w:bCs/>
          <w:color w:val="002060"/>
          <w:sz w:val="20"/>
          <w:szCs w:val="20"/>
          <w:lang w:val="es-MX"/>
        </w:rPr>
        <w:t>1</w:t>
      </w:r>
      <w:r w:rsidRPr="009F5015">
        <w:rPr>
          <w:rFonts w:ascii="Arial" w:hAnsi="Arial" w:cs="Arial"/>
          <w:b/>
          <w:bCs/>
          <w:color w:val="002060"/>
          <w:sz w:val="20"/>
          <w:szCs w:val="20"/>
          <w:lang w:val="es-MX"/>
        </w:rPr>
        <w:t xml:space="preserve">.- </w:t>
      </w:r>
      <w:r w:rsidRPr="009F5015">
        <w:rPr>
          <w:rFonts w:ascii="Arial" w:hAnsi="Arial" w:cs="Arial"/>
          <w:b/>
          <w:bCs/>
          <w:caps/>
          <w:color w:val="002060"/>
          <w:sz w:val="20"/>
          <w:szCs w:val="20"/>
          <w:lang w:val="es-MX"/>
        </w:rPr>
        <w:t>Procesos de mejora</w:t>
      </w:r>
    </w:p>
    <w:p w14:paraId="529F578D" w14:textId="77777777" w:rsidR="009C7B4B" w:rsidRPr="00D670C8" w:rsidRDefault="009C7B4B" w:rsidP="009C7B4B">
      <w:pPr>
        <w:numPr>
          <w:ilvl w:val="0"/>
          <w:numId w:val="16"/>
        </w:numPr>
        <w:spacing w:after="0" w:line="240" w:lineRule="auto"/>
        <w:contextualSpacing/>
        <w:jc w:val="both"/>
        <w:rPr>
          <w:rFonts w:ascii="Arial" w:hAnsi="Arial" w:cs="Arial"/>
          <w:b/>
          <w:sz w:val="20"/>
          <w:szCs w:val="20"/>
        </w:rPr>
      </w:pPr>
      <w:r w:rsidRPr="00034F74">
        <w:rPr>
          <w:rFonts w:ascii="Arial" w:hAnsi="Arial" w:cs="Arial"/>
          <w:b/>
          <w:sz w:val="20"/>
          <w:szCs w:val="20"/>
          <w:lang w:val="es-MX"/>
        </w:rPr>
        <w:t xml:space="preserve">Principales políticas de control interno. </w:t>
      </w:r>
    </w:p>
    <w:p w14:paraId="45EEAA5E" w14:textId="77777777" w:rsidR="009C7B4B"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En el</w:t>
      </w:r>
      <w:r w:rsidRPr="00745572">
        <w:rPr>
          <w:rFonts w:ascii="Arial" w:hAnsi="Arial" w:cs="Arial"/>
          <w:b/>
          <w:sz w:val="20"/>
          <w:szCs w:val="20"/>
        </w:rPr>
        <w:t xml:space="preserve"> </w:t>
      </w:r>
      <w:r w:rsidRPr="00325512">
        <w:rPr>
          <w:rFonts w:ascii="Arial" w:hAnsi="Arial" w:cs="Arial"/>
          <w:bCs/>
          <w:sz w:val="20"/>
          <w:szCs w:val="20"/>
        </w:rPr>
        <w:t>ente</w:t>
      </w:r>
      <w:r w:rsidRPr="00325512">
        <w:rPr>
          <w:rFonts w:ascii="Arial" w:hAnsi="Arial" w:cs="Arial"/>
          <w:bCs/>
          <w:sz w:val="20"/>
          <w:szCs w:val="20"/>
          <w:lang w:val="es-MX"/>
        </w:rPr>
        <w:t>,</w:t>
      </w:r>
      <w:r w:rsidRPr="00745572">
        <w:rPr>
          <w:rFonts w:ascii="Arial" w:hAnsi="Arial" w:cs="Arial"/>
          <w:bCs/>
          <w:sz w:val="20"/>
          <w:szCs w:val="20"/>
          <w:lang w:val="es-MX"/>
        </w:rPr>
        <w:t xml:space="preserve"> hemos establecido control interno con el objeto de la mejora continua, siendo las siguientes:</w:t>
      </w:r>
    </w:p>
    <w:p w14:paraId="7B29C818" w14:textId="77777777" w:rsidR="00E92A07" w:rsidRPr="00745572" w:rsidRDefault="00E92A07" w:rsidP="00E92A07">
      <w:pPr>
        <w:spacing w:after="0"/>
        <w:jc w:val="both"/>
        <w:rPr>
          <w:rFonts w:ascii="Arial" w:hAnsi="Arial" w:cs="Arial"/>
          <w:b/>
          <w:bCs/>
          <w:sz w:val="20"/>
          <w:szCs w:val="20"/>
          <w:lang w:val="es-MX"/>
        </w:rPr>
      </w:pPr>
    </w:p>
    <w:p w14:paraId="2DD45DED"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1.- Lo primero en realizar fue cambiar de sistema de contabilidad gubernamental, para estar alineado con toda la normatividad que establecen tanto los entes federales como estatales.</w:t>
      </w:r>
    </w:p>
    <w:p w14:paraId="47241DCC"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2.- Estrictamente elaborar el P</w:t>
      </w:r>
      <w:r>
        <w:rPr>
          <w:rFonts w:ascii="Arial" w:hAnsi="Arial" w:cs="Arial"/>
          <w:bCs/>
          <w:sz w:val="20"/>
          <w:szCs w:val="20"/>
          <w:lang w:val="es-MX"/>
        </w:rPr>
        <w:t>rograma Operativo Anual</w:t>
      </w:r>
      <w:r w:rsidRPr="00745572">
        <w:rPr>
          <w:rFonts w:ascii="Arial" w:hAnsi="Arial" w:cs="Arial"/>
          <w:bCs/>
          <w:sz w:val="20"/>
          <w:szCs w:val="20"/>
          <w:lang w:val="es-MX"/>
        </w:rPr>
        <w:t>, para tener las bases fundamentales para la generación del presupuesto de egresos.</w:t>
      </w:r>
    </w:p>
    <w:p w14:paraId="4F97E6A3"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 xml:space="preserve">3.- Determinar las unidades responsables que intervienen en la administración </w:t>
      </w:r>
      <w:r>
        <w:rPr>
          <w:rFonts w:ascii="Arial" w:hAnsi="Arial" w:cs="Arial"/>
          <w:bCs/>
          <w:sz w:val="20"/>
          <w:szCs w:val="20"/>
          <w:lang w:val="es-MX"/>
        </w:rPr>
        <w:t>Institucional</w:t>
      </w:r>
      <w:r w:rsidRPr="00745572">
        <w:rPr>
          <w:rFonts w:ascii="Arial" w:hAnsi="Arial" w:cs="Arial"/>
          <w:bCs/>
          <w:sz w:val="20"/>
          <w:szCs w:val="20"/>
          <w:lang w:val="es-MX"/>
        </w:rPr>
        <w:t>, para que ninguna se quede fuera del presupuesto.</w:t>
      </w:r>
    </w:p>
    <w:p w14:paraId="1177D8A7"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4.- Como medida disciplinaria y tomando el margo lógico, se procedió a elaborar el presupuesto basado en resultados, con el compromiso de dar seguimiento y evaluación de los indicadores.</w:t>
      </w:r>
    </w:p>
    <w:p w14:paraId="3DBF458D"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5.- Otra política de control interno es que, es</w:t>
      </w:r>
      <w:r>
        <w:rPr>
          <w:rFonts w:ascii="Arial" w:hAnsi="Arial" w:cs="Arial"/>
          <w:bCs/>
          <w:sz w:val="20"/>
          <w:szCs w:val="20"/>
          <w:lang w:val="es-MX"/>
        </w:rPr>
        <w:t>ta Institución</w:t>
      </w:r>
      <w:r w:rsidRPr="00745572">
        <w:rPr>
          <w:rFonts w:ascii="Arial" w:hAnsi="Arial" w:cs="Arial"/>
          <w:bCs/>
          <w:sz w:val="20"/>
          <w:szCs w:val="20"/>
          <w:lang w:val="es-MX"/>
        </w:rPr>
        <w:t xml:space="preserve"> se dedicó a elaborar reglamentos para efectos de normar las diferentes actividades del personal y de cada unidad responsable, de acuerdo con los diferentes programas y proyectos establecidos.</w:t>
      </w:r>
    </w:p>
    <w:p w14:paraId="6DDC059E"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6.- Era necesario que se definieran los programas presupuestarios, proyectos y/o acciones a realizar o ejecutar cada responsable de un presupuesto.</w:t>
      </w:r>
    </w:p>
    <w:p w14:paraId="2CD05E9C" w14:textId="77777777" w:rsidR="009C7B4B" w:rsidRDefault="009C7B4B" w:rsidP="009C7B4B">
      <w:pPr>
        <w:spacing w:after="0" w:line="240" w:lineRule="auto"/>
        <w:contextualSpacing/>
        <w:jc w:val="both"/>
        <w:rPr>
          <w:rFonts w:ascii="Arial" w:hAnsi="Arial" w:cs="Arial"/>
          <w:bCs/>
          <w:sz w:val="20"/>
          <w:szCs w:val="20"/>
          <w:lang w:val="es-MX"/>
        </w:rPr>
      </w:pPr>
    </w:p>
    <w:p w14:paraId="50CA42D7"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Sin embargo, es necesario que se siga trabajando al respecto para mejorar el control interno, por lo que se trabajará en lo siguiente:</w:t>
      </w:r>
    </w:p>
    <w:p w14:paraId="7A730679"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1.- Elaborar manuales y procedimientos para efectos de normar, las compras, la elección de los proveedores y contratistas de obras.</w:t>
      </w:r>
    </w:p>
    <w:p w14:paraId="29CC3E07"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1B7465F1"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Pr>
          <w:rFonts w:ascii="Arial" w:hAnsi="Arial" w:cs="Arial"/>
          <w:bCs/>
          <w:sz w:val="20"/>
          <w:szCs w:val="20"/>
          <w:lang w:val="es-MX"/>
        </w:rPr>
        <w:t>3</w:t>
      </w:r>
      <w:r w:rsidRPr="00745572">
        <w:rPr>
          <w:rFonts w:ascii="Arial" w:hAnsi="Arial" w:cs="Arial"/>
          <w:bCs/>
          <w:sz w:val="20"/>
          <w:szCs w:val="20"/>
          <w:lang w:val="es-MX"/>
        </w:rPr>
        <w:t>.- Crear procedimientos para efectos de toma de decisiones cuando implican erogaciones o salidas de recursos.</w:t>
      </w:r>
    </w:p>
    <w:p w14:paraId="5B778865"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Pr>
          <w:rFonts w:ascii="Arial" w:hAnsi="Arial" w:cs="Arial"/>
          <w:bCs/>
          <w:sz w:val="20"/>
          <w:szCs w:val="20"/>
          <w:lang w:val="es-MX"/>
        </w:rPr>
        <w:t>4</w:t>
      </w:r>
      <w:r w:rsidRPr="00745572">
        <w:rPr>
          <w:rFonts w:ascii="Arial" w:hAnsi="Arial" w:cs="Arial"/>
          <w:bCs/>
          <w:sz w:val="20"/>
          <w:szCs w:val="20"/>
          <w:lang w:val="es-MX"/>
        </w:rPr>
        <w:t>.- Establecer los lineamientos para efectos de contar con la documentación soporte de las operaciones, misma que debe ser con requisitos fiscales.</w:t>
      </w:r>
    </w:p>
    <w:p w14:paraId="13B86D3A" w14:textId="77777777" w:rsidR="009C7B4B" w:rsidRPr="00745572" w:rsidRDefault="009C7B4B" w:rsidP="009C7B4B">
      <w:pPr>
        <w:spacing w:after="0" w:line="240" w:lineRule="auto"/>
        <w:ind w:left="1068"/>
        <w:contextualSpacing/>
        <w:jc w:val="both"/>
        <w:rPr>
          <w:rFonts w:ascii="Arial" w:hAnsi="Arial" w:cs="Arial"/>
          <w:bCs/>
          <w:sz w:val="20"/>
          <w:szCs w:val="20"/>
          <w:lang w:val="es-MX"/>
        </w:rPr>
      </w:pPr>
      <w:r>
        <w:rPr>
          <w:rFonts w:ascii="Arial" w:hAnsi="Arial" w:cs="Arial"/>
          <w:bCs/>
          <w:sz w:val="20"/>
          <w:szCs w:val="20"/>
          <w:lang w:val="es-MX"/>
        </w:rPr>
        <w:t>5</w:t>
      </w:r>
      <w:r w:rsidRPr="00745572">
        <w:rPr>
          <w:rFonts w:ascii="Arial" w:hAnsi="Arial" w:cs="Arial"/>
          <w:bCs/>
          <w:sz w:val="20"/>
          <w:szCs w:val="20"/>
          <w:lang w:val="es-MX"/>
        </w:rPr>
        <w:t>.- Lineamientos para el otorgamiento de los subsidios, viáticos, combustible, pago de nómina.</w:t>
      </w:r>
    </w:p>
    <w:p w14:paraId="1782F766" w14:textId="2542F814" w:rsidR="00E92A07" w:rsidRPr="00745572" w:rsidRDefault="009C7B4B" w:rsidP="009C7B4B">
      <w:pPr>
        <w:spacing w:after="0"/>
        <w:ind w:left="1068"/>
        <w:contextualSpacing/>
        <w:jc w:val="both"/>
        <w:rPr>
          <w:rFonts w:ascii="Arial" w:hAnsi="Arial" w:cs="Arial"/>
          <w:sz w:val="20"/>
          <w:szCs w:val="20"/>
        </w:rPr>
      </w:pPr>
      <w:r>
        <w:rPr>
          <w:rFonts w:ascii="Arial" w:hAnsi="Arial" w:cs="Arial"/>
          <w:bCs/>
          <w:sz w:val="20"/>
          <w:szCs w:val="20"/>
          <w:lang w:val="es-MX"/>
        </w:rPr>
        <w:t>6</w:t>
      </w:r>
      <w:r w:rsidRPr="00745572">
        <w:rPr>
          <w:rFonts w:ascii="Arial" w:hAnsi="Arial" w:cs="Arial"/>
          <w:bCs/>
          <w:sz w:val="20"/>
          <w:szCs w:val="20"/>
          <w:lang w:val="es-MX"/>
        </w:rPr>
        <w:t>.- Crear lineamientos para el control y registro de los bienes patrimoniales.</w:t>
      </w:r>
    </w:p>
    <w:p w14:paraId="41DA3F17" w14:textId="77777777" w:rsidR="00E92A07" w:rsidRPr="00745572" w:rsidRDefault="00E92A07" w:rsidP="00E92A07">
      <w:pPr>
        <w:spacing w:after="0"/>
        <w:jc w:val="both"/>
        <w:rPr>
          <w:rFonts w:ascii="Arial" w:hAnsi="Arial" w:cs="Arial"/>
          <w:b/>
          <w:bCs/>
          <w:sz w:val="20"/>
          <w:szCs w:val="20"/>
          <w:lang w:val="es-MX"/>
        </w:rPr>
      </w:pPr>
    </w:p>
    <w:p w14:paraId="71A30150" w14:textId="77777777" w:rsidR="009C7B4B" w:rsidRPr="00D670C8" w:rsidRDefault="009C7B4B" w:rsidP="009C7B4B">
      <w:pPr>
        <w:spacing w:after="0" w:line="240" w:lineRule="auto"/>
        <w:jc w:val="both"/>
        <w:rPr>
          <w:rFonts w:ascii="Arial" w:hAnsi="Arial" w:cs="Arial"/>
          <w:b/>
          <w:bCs/>
          <w:caps/>
          <w:color w:val="002060"/>
          <w:sz w:val="20"/>
          <w:szCs w:val="20"/>
          <w:lang w:val="es-MX"/>
        </w:rPr>
      </w:pPr>
      <w:r w:rsidRPr="00DA1937">
        <w:rPr>
          <w:rFonts w:ascii="Arial" w:hAnsi="Arial" w:cs="Arial"/>
          <w:b/>
          <w:bCs/>
          <w:color w:val="002060"/>
          <w:sz w:val="20"/>
          <w:szCs w:val="20"/>
          <w:lang w:val="es-MX"/>
        </w:rPr>
        <w:t>1</w:t>
      </w:r>
      <w:r>
        <w:rPr>
          <w:rFonts w:ascii="Arial" w:hAnsi="Arial" w:cs="Arial"/>
          <w:b/>
          <w:bCs/>
          <w:color w:val="002060"/>
          <w:sz w:val="20"/>
          <w:szCs w:val="20"/>
          <w:lang w:val="es-MX"/>
        </w:rPr>
        <w:t>2</w:t>
      </w:r>
      <w:r w:rsidRPr="00DA1937">
        <w:rPr>
          <w:rFonts w:ascii="Arial" w:hAnsi="Arial" w:cs="Arial"/>
          <w:b/>
          <w:bCs/>
          <w:color w:val="002060"/>
          <w:sz w:val="20"/>
          <w:szCs w:val="20"/>
          <w:lang w:val="es-MX"/>
        </w:rPr>
        <w:t xml:space="preserve">.- </w:t>
      </w:r>
      <w:r w:rsidRPr="00DA1937">
        <w:rPr>
          <w:rFonts w:ascii="Arial" w:hAnsi="Arial" w:cs="Arial"/>
          <w:b/>
          <w:bCs/>
          <w:caps/>
          <w:color w:val="002060"/>
          <w:sz w:val="20"/>
          <w:szCs w:val="20"/>
          <w:lang w:val="es-MX"/>
        </w:rPr>
        <w:t xml:space="preserve">Información por segmentos </w:t>
      </w:r>
    </w:p>
    <w:p w14:paraId="15765938" w14:textId="77777777" w:rsidR="009C7B4B" w:rsidRPr="00745572" w:rsidRDefault="009C7B4B" w:rsidP="009C7B4B">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59835899" w14:textId="77777777" w:rsidR="00E92A07" w:rsidRPr="00745572" w:rsidRDefault="00E92A07" w:rsidP="00E92A07">
      <w:pPr>
        <w:spacing w:after="0"/>
        <w:jc w:val="both"/>
        <w:rPr>
          <w:rFonts w:ascii="Arial" w:hAnsi="Arial" w:cs="Arial"/>
          <w:bCs/>
          <w:sz w:val="20"/>
          <w:szCs w:val="20"/>
          <w:lang w:val="es-MX"/>
        </w:rPr>
      </w:pPr>
    </w:p>
    <w:p w14:paraId="3549CB1E" w14:textId="77777777" w:rsidR="009C7B4B" w:rsidRPr="00D670C8" w:rsidRDefault="009C7B4B" w:rsidP="009C7B4B">
      <w:pPr>
        <w:spacing w:after="0" w:line="240" w:lineRule="auto"/>
        <w:jc w:val="both"/>
        <w:rPr>
          <w:rFonts w:ascii="Arial" w:hAnsi="Arial" w:cs="Arial"/>
          <w:b/>
          <w:bCs/>
          <w:caps/>
          <w:color w:val="002060"/>
          <w:sz w:val="20"/>
          <w:szCs w:val="20"/>
          <w:lang w:val="es-MX"/>
        </w:rPr>
      </w:pPr>
      <w:r w:rsidRPr="00DA1937">
        <w:rPr>
          <w:rFonts w:ascii="Arial" w:hAnsi="Arial" w:cs="Arial"/>
          <w:b/>
          <w:bCs/>
          <w:color w:val="002060"/>
          <w:sz w:val="20"/>
          <w:szCs w:val="20"/>
          <w:lang w:val="es-MX"/>
        </w:rPr>
        <w:t>1</w:t>
      </w:r>
      <w:r>
        <w:rPr>
          <w:rFonts w:ascii="Arial" w:hAnsi="Arial" w:cs="Arial"/>
          <w:b/>
          <w:bCs/>
          <w:color w:val="002060"/>
          <w:sz w:val="20"/>
          <w:szCs w:val="20"/>
          <w:lang w:val="es-MX"/>
        </w:rPr>
        <w:t>3</w:t>
      </w:r>
      <w:r w:rsidRPr="00DA1937">
        <w:rPr>
          <w:rFonts w:ascii="Arial" w:hAnsi="Arial" w:cs="Arial"/>
          <w:b/>
          <w:bCs/>
          <w:color w:val="002060"/>
          <w:sz w:val="20"/>
          <w:szCs w:val="20"/>
          <w:lang w:val="es-MX"/>
        </w:rPr>
        <w:t xml:space="preserve">.- </w:t>
      </w:r>
      <w:r w:rsidRPr="00DA1937">
        <w:rPr>
          <w:rFonts w:ascii="Arial" w:hAnsi="Arial" w:cs="Arial"/>
          <w:b/>
          <w:bCs/>
          <w:caps/>
          <w:color w:val="002060"/>
          <w:sz w:val="20"/>
          <w:szCs w:val="20"/>
          <w:lang w:val="es-MX"/>
        </w:rPr>
        <w:t>Eventos posteriores al cierre</w:t>
      </w:r>
    </w:p>
    <w:p w14:paraId="6B0211BE" w14:textId="77777777" w:rsidR="009C7B4B" w:rsidRPr="00745572" w:rsidRDefault="009C7B4B" w:rsidP="009C7B4B">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al </w:t>
      </w:r>
      <w:r w:rsidRPr="0036584E">
        <w:rPr>
          <w:rFonts w:ascii="Arial" w:hAnsi="Arial" w:cs="Arial"/>
          <w:bCs/>
          <w:sz w:val="20"/>
          <w:szCs w:val="20"/>
        </w:rPr>
        <w:t>ente</w:t>
      </w:r>
      <w:r w:rsidRPr="00745572">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496F89AE" w14:textId="77777777" w:rsidR="009C7B4B" w:rsidRPr="00F86A21" w:rsidRDefault="009C7B4B" w:rsidP="009C7B4B">
      <w:pPr>
        <w:spacing w:after="0" w:line="240" w:lineRule="auto"/>
        <w:jc w:val="both"/>
        <w:rPr>
          <w:rFonts w:ascii="Arial" w:hAnsi="Arial" w:cs="Arial"/>
          <w:b/>
          <w:bCs/>
          <w:color w:val="002060"/>
          <w:sz w:val="20"/>
          <w:szCs w:val="20"/>
          <w:lang w:val="es-MX"/>
        </w:rPr>
      </w:pPr>
    </w:p>
    <w:p w14:paraId="5701A22A" w14:textId="77777777" w:rsidR="009C7B4B" w:rsidRPr="00D670C8" w:rsidRDefault="009C7B4B" w:rsidP="009C7B4B">
      <w:pPr>
        <w:spacing w:after="0" w:line="240" w:lineRule="auto"/>
        <w:jc w:val="both"/>
        <w:rPr>
          <w:rFonts w:ascii="Arial" w:hAnsi="Arial" w:cs="Arial"/>
          <w:b/>
          <w:bCs/>
          <w:caps/>
          <w:color w:val="002060"/>
          <w:sz w:val="20"/>
          <w:szCs w:val="20"/>
          <w:lang w:val="es-MX"/>
        </w:rPr>
      </w:pPr>
      <w:r w:rsidRPr="00F86A21">
        <w:rPr>
          <w:rFonts w:ascii="Arial" w:hAnsi="Arial" w:cs="Arial"/>
          <w:b/>
          <w:bCs/>
          <w:color w:val="002060"/>
          <w:sz w:val="20"/>
          <w:szCs w:val="20"/>
          <w:lang w:val="es-MX"/>
        </w:rPr>
        <w:t>1</w:t>
      </w:r>
      <w:r>
        <w:rPr>
          <w:rFonts w:ascii="Arial" w:hAnsi="Arial" w:cs="Arial"/>
          <w:b/>
          <w:bCs/>
          <w:color w:val="002060"/>
          <w:sz w:val="20"/>
          <w:szCs w:val="20"/>
          <w:lang w:val="es-MX"/>
        </w:rPr>
        <w:t>4</w:t>
      </w:r>
      <w:r w:rsidRPr="00F86A21">
        <w:rPr>
          <w:rFonts w:ascii="Arial" w:hAnsi="Arial" w:cs="Arial"/>
          <w:b/>
          <w:bCs/>
          <w:color w:val="002060"/>
          <w:sz w:val="20"/>
          <w:szCs w:val="20"/>
          <w:lang w:val="es-MX"/>
        </w:rPr>
        <w:t xml:space="preserve">.- </w:t>
      </w:r>
      <w:r w:rsidRPr="00F86A21">
        <w:rPr>
          <w:rFonts w:ascii="Arial" w:hAnsi="Arial" w:cs="Arial"/>
          <w:b/>
          <w:bCs/>
          <w:caps/>
          <w:color w:val="002060"/>
          <w:sz w:val="20"/>
          <w:szCs w:val="20"/>
          <w:lang w:val="es-MX"/>
        </w:rPr>
        <w:t>Responsabilidad sobre la presentación razonable de la información contable</w:t>
      </w:r>
    </w:p>
    <w:p w14:paraId="74B709CF" w14:textId="77777777" w:rsidR="009C7B4B" w:rsidRDefault="009C7B4B" w:rsidP="009C7B4B">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Bajo protesta de decir verdad declaramos que los Estados Financieros y sus Notas, del </w:t>
      </w:r>
      <w:r w:rsidRPr="00331BCB">
        <w:rPr>
          <w:rFonts w:ascii="Arial" w:hAnsi="Arial" w:cs="Arial"/>
          <w:bCs/>
          <w:sz w:val="20"/>
          <w:szCs w:val="20"/>
        </w:rPr>
        <w:t>ente</w:t>
      </w:r>
      <w:r w:rsidRPr="00745572">
        <w:rPr>
          <w:rFonts w:ascii="Arial" w:hAnsi="Arial" w:cs="Arial"/>
          <w:bCs/>
          <w:sz w:val="20"/>
          <w:szCs w:val="20"/>
          <w:lang w:val="es-MX"/>
        </w:rPr>
        <w:t>, son razonablemente correctos y son responsabilidad del emisor.</w:t>
      </w:r>
    </w:p>
    <w:p w14:paraId="2D004143" w14:textId="77777777" w:rsidR="009C7B4B" w:rsidRPr="00745572" w:rsidRDefault="009C7B4B" w:rsidP="009C7B4B">
      <w:pPr>
        <w:spacing w:after="0" w:line="240" w:lineRule="auto"/>
        <w:jc w:val="both"/>
        <w:rPr>
          <w:rFonts w:ascii="Arial" w:hAnsi="Arial" w:cs="Arial"/>
          <w:bCs/>
          <w:sz w:val="20"/>
          <w:szCs w:val="20"/>
          <w:lang w:val="es-MX"/>
        </w:rPr>
      </w:pPr>
    </w:p>
    <w:p w14:paraId="7DD472F0" w14:textId="77777777" w:rsidR="009C7B4B" w:rsidRDefault="009C7B4B" w:rsidP="009C7B4B">
      <w:pPr>
        <w:spacing w:after="0" w:line="240" w:lineRule="auto"/>
        <w:jc w:val="both"/>
        <w:rPr>
          <w:rFonts w:ascii="Arial" w:hAnsi="Arial" w:cs="Arial"/>
          <w:b/>
          <w:i/>
          <w:iCs/>
          <w:sz w:val="20"/>
          <w:szCs w:val="20"/>
          <w:lang w:val="es-MX"/>
        </w:rPr>
      </w:pPr>
      <w:r w:rsidRPr="00745572">
        <w:rPr>
          <w:rFonts w:ascii="Arial" w:hAnsi="Arial" w:cs="Arial"/>
          <w:i/>
          <w:sz w:val="20"/>
          <w:szCs w:val="20"/>
          <w:lang w:val="es-ES_tradnl"/>
        </w:rPr>
        <w:t xml:space="preserve">Los funcionarios que rubrican los presentes Estados Financieros declaran que: </w:t>
      </w:r>
      <w:r w:rsidRPr="00745572">
        <w:rPr>
          <w:rFonts w:ascii="Arial" w:hAnsi="Arial" w:cs="Arial"/>
          <w:b/>
          <w:i/>
          <w:iCs/>
          <w:sz w:val="20"/>
          <w:szCs w:val="20"/>
          <w:lang w:val="es-MX"/>
        </w:rPr>
        <w:t>“Bajo protesta de decir verdad declaramos que los Estados Financieros y sus notas, son razonablemente correctos y son responsabilidad del emisor”.</w:t>
      </w:r>
    </w:p>
    <w:p w14:paraId="0C5DF123" w14:textId="77777777" w:rsidR="00E92A07" w:rsidRDefault="00E92A07" w:rsidP="00E92A07">
      <w:pPr>
        <w:spacing w:after="0"/>
        <w:jc w:val="both"/>
        <w:rPr>
          <w:rFonts w:ascii="Arial" w:hAnsi="Arial" w:cs="Arial"/>
          <w:bCs/>
          <w:caps/>
          <w:sz w:val="20"/>
          <w:szCs w:val="20"/>
          <w:lang w:val="es-MX"/>
        </w:rPr>
      </w:pPr>
    </w:p>
    <w:p w14:paraId="621B57E8" w14:textId="7E862AF8" w:rsidR="00AB2086" w:rsidRPr="001171BD" w:rsidRDefault="007A1B58" w:rsidP="009C7B4B">
      <w:pPr>
        <w:spacing w:before="240"/>
        <w:jc w:val="center"/>
        <w:rPr>
          <w:rFonts w:ascii="Arial" w:hAnsi="Arial" w:cs="Arial"/>
          <w:b/>
          <w:color w:val="002060"/>
          <w:sz w:val="24"/>
          <w:szCs w:val="24"/>
        </w:rPr>
      </w:pPr>
      <w:r w:rsidRPr="001171BD">
        <w:rPr>
          <w:rFonts w:ascii="Arial" w:hAnsi="Arial" w:cs="Arial"/>
          <w:b/>
          <w:color w:val="002060"/>
          <w:sz w:val="24"/>
          <w:szCs w:val="24"/>
        </w:rPr>
        <w:t>B</w:t>
      </w:r>
      <w:r w:rsidR="00F02809" w:rsidRPr="001171BD">
        <w:rPr>
          <w:rFonts w:ascii="Arial" w:hAnsi="Arial" w:cs="Arial"/>
          <w:b/>
          <w:color w:val="002060"/>
          <w:sz w:val="24"/>
          <w:szCs w:val="24"/>
        </w:rPr>
        <w:t>) NOTAS DE DESGLOSE:</w:t>
      </w:r>
    </w:p>
    <w:p w14:paraId="4E084735"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 NOTAS AL ESTADO DE ACTIVIDADES</w:t>
      </w:r>
    </w:p>
    <w:p w14:paraId="2EA0939F"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INGRESOS Y OTROS BENEFICIOS</w:t>
      </w:r>
    </w:p>
    <w:p w14:paraId="614C0CA8" w14:textId="66981C1E" w:rsidR="007A1B58" w:rsidRDefault="007A1B58" w:rsidP="007A1B58">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747B8AF4" w14:textId="77777777" w:rsidR="002A2959" w:rsidRPr="00D325C9" w:rsidRDefault="002A2959" w:rsidP="007A1B58">
      <w:pPr>
        <w:spacing w:before="240"/>
        <w:jc w:val="both"/>
        <w:rPr>
          <w:rFonts w:ascii="Arial" w:hAnsi="Arial" w:cs="Arial"/>
          <w:sz w:val="20"/>
          <w:szCs w:val="20"/>
        </w:rPr>
      </w:pPr>
    </w:p>
    <w:p w14:paraId="71D25BFD" w14:textId="77777777" w:rsidR="002A2959"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INGRESOS DE GESTIÓN</w:t>
      </w:r>
    </w:p>
    <w:p w14:paraId="1D849361" w14:textId="76A6A344" w:rsidR="007A1B58" w:rsidRPr="002A2959" w:rsidRDefault="007A1B58" w:rsidP="007A1B58">
      <w:pPr>
        <w:spacing w:before="240"/>
        <w:jc w:val="both"/>
        <w:rPr>
          <w:rFonts w:ascii="Arial" w:hAnsi="Arial" w:cs="Arial"/>
          <w:b/>
          <w:color w:val="002060"/>
          <w:sz w:val="20"/>
          <w:szCs w:val="20"/>
        </w:rPr>
      </w:pPr>
      <w:r w:rsidRPr="00D325C9">
        <w:rPr>
          <w:rFonts w:ascii="Arial" w:hAnsi="Arial" w:cs="Arial"/>
          <w:sz w:val="20"/>
          <w:szCs w:val="20"/>
        </w:rPr>
        <w:t>Este grupo está compuesto por el importe total de los ingresos provenientes de contribuciones, productos, aprovechamientos, así como de venta de bienes y prestación de servicios.</w:t>
      </w:r>
    </w:p>
    <w:p w14:paraId="63ED2791" w14:textId="1C13E3A2" w:rsidR="002A2959" w:rsidRDefault="007A1B58" w:rsidP="007A1B58">
      <w:pPr>
        <w:spacing w:before="240"/>
        <w:jc w:val="both"/>
        <w:rPr>
          <w:rFonts w:ascii="Arial" w:hAnsi="Arial" w:cs="Arial"/>
          <w:sz w:val="20"/>
          <w:szCs w:val="20"/>
        </w:rPr>
      </w:pPr>
      <w:r w:rsidRPr="00D325C9">
        <w:rPr>
          <w:rFonts w:ascii="Arial" w:hAnsi="Arial" w:cs="Arial"/>
          <w:sz w:val="20"/>
          <w:szCs w:val="20"/>
        </w:rPr>
        <w:t xml:space="preserve">4.1.7. El rubro de Ingresos por </w:t>
      </w:r>
      <w:r w:rsidRPr="00D325C9">
        <w:rPr>
          <w:rFonts w:ascii="Arial" w:hAnsi="Arial" w:cs="Arial"/>
          <w:b/>
          <w:sz w:val="20"/>
          <w:szCs w:val="20"/>
        </w:rPr>
        <w:t>VENTA DE BIENES Y PRESTACIÓN DE SERVICIOS;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sidR="00A52E39">
        <w:rPr>
          <w:rFonts w:ascii="Arial" w:hAnsi="Arial" w:cs="Arial"/>
          <w:b/>
          <w:bCs/>
          <w:sz w:val="20"/>
          <w:szCs w:val="20"/>
        </w:rPr>
        <w:t>5,743,013.35</w:t>
      </w:r>
      <w:r w:rsidRPr="00836572">
        <w:rPr>
          <w:rFonts w:ascii="Arial" w:hAnsi="Arial" w:cs="Arial"/>
          <w:b/>
          <w:bCs/>
          <w:sz w:val="20"/>
          <w:szCs w:val="20"/>
        </w:rPr>
        <w:t xml:space="preserve"> (</w:t>
      </w:r>
      <w:r w:rsidR="00A52E39">
        <w:rPr>
          <w:rFonts w:ascii="Arial" w:hAnsi="Arial" w:cs="Arial"/>
          <w:b/>
          <w:bCs/>
          <w:sz w:val="20"/>
          <w:szCs w:val="20"/>
        </w:rPr>
        <w:t>Cinco Millones Setecientos Cuarenta y Tres Mil Trece Pesos 35/100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w:t>
      </w:r>
      <w:r w:rsidR="002A2959" w:rsidRPr="00D325C9">
        <w:rPr>
          <w:rFonts w:ascii="Arial" w:hAnsi="Arial" w:cs="Arial"/>
          <w:sz w:val="20"/>
          <w:szCs w:val="20"/>
        </w:rPr>
        <w:t>mismo que comprende el total de los ingresos propios obtenidos por mismo que comprende el total de los ingresos propios obtenidos por l</w:t>
      </w:r>
      <w:r w:rsidR="002A2959">
        <w:rPr>
          <w:rFonts w:ascii="Arial" w:hAnsi="Arial" w:cs="Arial"/>
          <w:sz w:val="20"/>
          <w:szCs w:val="20"/>
        </w:rPr>
        <w:t>os conceptos publicados y autorizados en el tabulador de precios para el ciclo escolar 2023-2024.</w:t>
      </w:r>
    </w:p>
    <w:p w14:paraId="7A5461ED" w14:textId="2E112CB7" w:rsidR="007A1B58" w:rsidRPr="00D325C9" w:rsidRDefault="007A1B58" w:rsidP="007A1B58">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123DAB46"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62E05EBD" w14:textId="0DC9BED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4.2.1. El rubro de </w:t>
      </w:r>
      <w:r w:rsidRPr="00D325C9">
        <w:rPr>
          <w:rFonts w:ascii="Arial" w:hAnsi="Arial" w:cs="Arial"/>
          <w:b/>
          <w:sz w:val="20"/>
          <w:szCs w:val="20"/>
        </w:rPr>
        <w:t>PARTICIPACIONES, APORTACIONES, CONVENIOS, INCENTIVOS DERIVADOS DE LA COLABORACIÓN FISCAL Y FONDOS DISTINTOS DE APORTACIONES;</w:t>
      </w:r>
      <w:r w:rsidRPr="00D325C9">
        <w:rPr>
          <w:rFonts w:ascii="Arial" w:hAnsi="Arial" w:cs="Arial"/>
          <w:sz w:val="20"/>
          <w:szCs w:val="20"/>
        </w:rPr>
        <w:t xml:space="preserve"> cuyo saldo es de </w:t>
      </w:r>
      <w:r w:rsidRPr="00D325C9">
        <w:rPr>
          <w:rFonts w:ascii="Arial" w:eastAsia="Times New Roman" w:hAnsi="Arial" w:cs="Arial"/>
          <w:b/>
          <w:sz w:val="20"/>
          <w:szCs w:val="20"/>
          <w:lang w:eastAsia="es-MX"/>
        </w:rPr>
        <w:t>$</w:t>
      </w:r>
      <w:r w:rsidR="00A52E39">
        <w:rPr>
          <w:rFonts w:ascii="Arial" w:hAnsi="Arial" w:cs="Arial"/>
          <w:b/>
          <w:bCs/>
          <w:sz w:val="20"/>
          <w:szCs w:val="20"/>
        </w:rPr>
        <w:t>21,259,614.00</w:t>
      </w:r>
      <w:r w:rsidRPr="00836572">
        <w:rPr>
          <w:rFonts w:ascii="Arial" w:hAnsi="Arial" w:cs="Arial"/>
          <w:b/>
          <w:bCs/>
          <w:sz w:val="20"/>
          <w:szCs w:val="20"/>
        </w:rPr>
        <w:t xml:space="preserve"> (</w:t>
      </w:r>
      <w:r w:rsidR="002A2959">
        <w:rPr>
          <w:rFonts w:ascii="Arial" w:hAnsi="Arial" w:cs="Arial"/>
          <w:b/>
          <w:bCs/>
          <w:sz w:val="20"/>
          <w:szCs w:val="20"/>
        </w:rPr>
        <w:t>Veintiún</w:t>
      </w:r>
      <w:r w:rsidR="00A52E39">
        <w:rPr>
          <w:rFonts w:ascii="Arial" w:hAnsi="Arial" w:cs="Arial"/>
          <w:b/>
          <w:bCs/>
          <w:sz w:val="20"/>
          <w:szCs w:val="20"/>
        </w:rPr>
        <w:t xml:space="preserve"> Millones Doscientos Cincuenta y Nueve Mil Seiscientos Catorce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549F6F58"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sidR="00A52E39">
        <w:rPr>
          <w:rFonts w:ascii="Arial" w:hAnsi="Arial" w:cs="Arial"/>
          <w:b/>
          <w:bCs/>
          <w:sz w:val="20"/>
          <w:szCs w:val="20"/>
        </w:rPr>
        <w:t>24,102,050.31</w:t>
      </w:r>
      <w:r w:rsidRPr="00836572">
        <w:rPr>
          <w:rFonts w:ascii="Arial" w:hAnsi="Arial" w:cs="Arial"/>
          <w:b/>
          <w:bCs/>
          <w:sz w:val="20"/>
          <w:szCs w:val="20"/>
        </w:rPr>
        <w:t xml:space="preserve"> (</w:t>
      </w:r>
      <w:r w:rsidR="00A52E39">
        <w:rPr>
          <w:rFonts w:ascii="Arial" w:hAnsi="Arial" w:cs="Arial"/>
          <w:b/>
          <w:bCs/>
          <w:sz w:val="20"/>
          <w:szCs w:val="20"/>
        </w:rPr>
        <w:t>Veinticuatro Millones Ciento Dos Mil Cincuenta Pesos 31/100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037F7863"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INGRESOS Y BENEFICIOS</w:t>
      </w:r>
    </w:p>
    <w:p w14:paraId="4C3A1347"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660F3F16"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A52E39">
        <w:rPr>
          <w:rFonts w:ascii="Arial" w:hAnsi="Arial" w:cs="Arial"/>
          <w:b/>
          <w:bCs/>
          <w:sz w:val="20"/>
          <w:szCs w:val="20"/>
        </w:rPr>
        <w:t>51,104,677.66</w:t>
      </w:r>
      <w:r w:rsidRPr="00836572">
        <w:rPr>
          <w:rFonts w:ascii="Arial" w:hAnsi="Arial" w:cs="Arial"/>
          <w:b/>
          <w:bCs/>
          <w:sz w:val="20"/>
          <w:szCs w:val="20"/>
        </w:rPr>
        <w:t xml:space="preserve"> (</w:t>
      </w:r>
      <w:r w:rsidR="00A52E39">
        <w:rPr>
          <w:rFonts w:ascii="Arial" w:hAnsi="Arial" w:cs="Arial"/>
          <w:b/>
          <w:bCs/>
          <w:sz w:val="20"/>
          <w:szCs w:val="20"/>
        </w:rPr>
        <w:t>Cincuenta y Un Millones Ciento Cuatro Mil Seiscientos Setenta y Siete Pesos 66/100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71F42035" w14:textId="77777777" w:rsidR="007A1B58" w:rsidRPr="008A05B3" w:rsidRDefault="007A1B58" w:rsidP="007A1B58">
      <w:pPr>
        <w:spacing w:before="240"/>
        <w:rPr>
          <w:rFonts w:ascii="Arial" w:hAnsi="Arial" w:cs="Arial"/>
          <w:b/>
          <w:color w:val="002060"/>
          <w:sz w:val="20"/>
          <w:szCs w:val="20"/>
        </w:rPr>
      </w:pPr>
      <w:r w:rsidRPr="008A05B3">
        <w:rPr>
          <w:rFonts w:ascii="Arial" w:hAnsi="Arial" w:cs="Arial"/>
          <w:b/>
          <w:color w:val="002060"/>
          <w:sz w:val="20"/>
          <w:szCs w:val="20"/>
        </w:rPr>
        <w:t>GASTOS Y OTRAS PÉRDIDAS</w:t>
      </w:r>
    </w:p>
    <w:p w14:paraId="3D847CB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1EB0CB27"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GASTOS DE FUNCIONAMIENTO</w:t>
      </w:r>
    </w:p>
    <w:p w14:paraId="7F6E4EC3"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5D08680"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sidR="00A52E39">
        <w:rPr>
          <w:rFonts w:ascii="Arial" w:hAnsi="Arial" w:cs="Arial"/>
          <w:b/>
          <w:bCs/>
          <w:sz w:val="20"/>
          <w:szCs w:val="20"/>
        </w:rPr>
        <w:t>38,512,008.25</w:t>
      </w:r>
      <w:r w:rsidRPr="00836572">
        <w:rPr>
          <w:rFonts w:ascii="Arial" w:hAnsi="Arial" w:cs="Arial"/>
          <w:b/>
          <w:bCs/>
          <w:sz w:val="20"/>
          <w:szCs w:val="20"/>
        </w:rPr>
        <w:t xml:space="preserve"> (</w:t>
      </w:r>
      <w:r w:rsidR="00A52E39">
        <w:rPr>
          <w:rFonts w:ascii="Arial" w:hAnsi="Arial" w:cs="Arial"/>
          <w:b/>
          <w:bCs/>
          <w:sz w:val="20"/>
          <w:szCs w:val="20"/>
        </w:rPr>
        <w:t>Treinta y Ocho Millones Quinientos Doce Mil Ocho Pesos 25/100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6BC4B97C"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sidR="00A52E39">
        <w:rPr>
          <w:rFonts w:ascii="Arial" w:hAnsi="Arial" w:cs="Arial"/>
          <w:b/>
          <w:bCs/>
          <w:sz w:val="20"/>
          <w:szCs w:val="20"/>
        </w:rPr>
        <w:t>1,960,969.97</w:t>
      </w:r>
      <w:r w:rsidRPr="00836572">
        <w:rPr>
          <w:rFonts w:ascii="Arial" w:hAnsi="Arial" w:cs="Arial"/>
          <w:b/>
          <w:bCs/>
          <w:sz w:val="20"/>
          <w:szCs w:val="20"/>
        </w:rPr>
        <w:t xml:space="preserve"> (</w:t>
      </w:r>
      <w:r w:rsidR="00A52E39">
        <w:rPr>
          <w:rFonts w:ascii="Arial" w:hAnsi="Arial" w:cs="Arial"/>
          <w:b/>
          <w:bCs/>
          <w:sz w:val="20"/>
          <w:szCs w:val="20"/>
        </w:rPr>
        <w:t>Un Millón Novecientos Sesenta Mil Novecientos Sesenta y Nueve Pesos 97/100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750CB3D8" w14:textId="0BD74553"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sidR="00A52E39">
        <w:rPr>
          <w:rFonts w:ascii="Arial" w:hAnsi="Arial" w:cs="Arial"/>
          <w:b/>
          <w:bCs/>
          <w:sz w:val="20"/>
          <w:szCs w:val="20"/>
        </w:rPr>
        <w:t>6,914,522.53</w:t>
      </w:r>
      <w:r w:rsidRPr="00836572">
        <w:rPr>
          <w:rFonts w:ascii="Arial" w:hAnsi="Arial" w:cs="Arial"/>
          <w:b/>
          <w:bCs/>
          <w:sz w:val="20"/>
          <w:szCs w:val="20"/>
        </w:rPr>
        <w:t xml:space="preserve"> (</w:t>
      </w:r>
      <w:r w:rsidR="00A52E39">
        <w:rPr>
          <w:rFonts w:ascii="Arial" w:hAnsi="Arial" w:cs="Arial"/>
          <w:b/>
          <w:bCs/>
          <w:sz w:val="20"/>
          <w:szCs w:val="20"/>
        </w:rPr>
        <w:t xml:space="preserve">Seis Millones Novecientos Catorce Mil Quinientos </w:t>
      </w:r>
      <w:r w:rsidR="002A2959">
        <w:rPr>
          <w:rFonts w:ascii="Arial" w:hAnsi="Arial" w:cs="Arial"/>
          <w:b/>
          <w:bCs/>
          <w:sz w:val="20"/>
          <w:szCs w:val="20"/>
        </w:rPr>
        <w:t>Veintidós</w:t>
      </w:r>
      <w:r w:rsidR="00A52E39">
        <w:rPr>
          <w:rFonts w:ascii="Arial" w:hAnsi="Arial" w:cs="Arial"/>
          <w:b/>
          <w:bCs/>
          <w:sz w:val="20"/>
          <w:szCs w:val="20"/>
        </w:rPr>
        <w:t xml:space="preserve"> Pesos 53/100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el </w:t>
      </w:r>
      <w:r w:rsidRPr="00D325C9">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035C5198"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TRANSFERENCIAS, ASIGNACIONES, SUBSIDIOS Y OTRAS AYUDAS</w:t>
      </w:r>
    </w:p>
    <w:p w14:paraId="07B2EBE5"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570E11A0" w14:textId="57B969D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5.2.4 El rubro de </w:t>
      </w:r>
      <w:r w:rsidRPr="00D325C9">
        <w:rPr>
          <w:rFonts w:ascii="Arial" w:hAnsi="Arial" w:cs="Arial"/>
          <w:b/>
          <w:sz w:val="20"/>
          <w:szCs w:val="20"/>
        </w:rPr>
        <w:t>AYUDAS SOCIALES;</w:t>
      </w:r>
      <w:r w:rsidRPr="00D325C9">
        <w:rPr>
          <w:rFonts w:ascii="Arial" w:hAnsi="Arial" w:cs="Arial"/>
          <w:sz w:val="20"/>
          <w:szCs w:val="20"/>
        </w:rPr>
        <w:t xml:space="preserve"> con saldo por </w:t>
      </w:r>
      <w:r w:rsidRPr="00D325C9">
        <w:rPr>
          <w:rFonts w:ascii="Arial" w:eastAsia="Times New Roman" w:hAnsi="Arial" w:cs="Arial"/>
          <w:b/>
          <w:sz w:val="20"/>
          <w:szCs w:val="20"/>
          <w:lang w:eastAsia="es-MX"/>
        </w:rPr>
        <w:t>$</w:t>
      </w:r>
      <w:r w:rsidR="00A52E39">
        <w:rPr>
          <w:rFonts w:ascii="Arial" w:hAnsi="Arial" w:cs="Arial"/>
          <w:b/>
          <w:bCs/>
          <w:sz w:val="20"/>
          <w:szCs w:val="20"/>
        </w:rPr>
        <w:t>99,588.31</w:t>
      </w:r>
      <w:r w:rsidRPr="00836572">
        <w:rPr>
          <w:rFonts w:ascii="Arial" w:hAnsi="Arial" w:cs="Arial"/>
          <w:b/>
          <w:bCs/>
          <w:sz w:val="20"/>
          <w:szCs w:val="20"/>
        </w:rPr>
        <w:t xml:space="preserve"> (</w:t>
      </w:r>
      <w:r w:rsidR="00A52E39">
        <w:rPr>
          <w:rFonts w:ascii="Arial" w:hAnsi="Arial" w:cs="Arial"/>
          <w:b/>
          <w:bCs/>
          <w:sz w:val="20"/>
          <w:szCs w:val="20"/>
        </w:rPr>
        <w:t>Noventa y Nueve Mil Quinientos Ochenta y Ocho Pesos 31/100 M.N.</w:t>
      </w:r>
      <w:r w:rsidR="003B1D94" w:rsidRPr="00836572">
        <w:rPr>
          <w:rFonts w:ascii="Arial" w:hAnsi="Arial" w:cs="Arial"/>
          <w:b/>
          <w:bCs/>
          <w:sz w:val="20"/>
          <w:szCs w:val="20"/>
        </w:rPr>
        <w:t>)</w:t>
      </w:r>
      <w:r w:rsidR="003B1D94" w:rsidRPr="00836572">
        <w:rPr>
          <w:rFonts w:ascii="Arial" w:eastAsia="Times New Roman" w:hAnsi="Arial" w:cs="Arial"/>
          <w:sz w:val="20"/>
          <w:szCs w:val="20"/>
          <w:lang w:eastAsia="es-MX"/>
        </w:rPr>
        <w:t>,</w:t>
      </w:r>
      <w:r w:rsidR="003B1D94" w:rsidRPr="00D325C9">
        <w:rPr>
          <w:rFonts w:ascii="Arial" w:hAnsi="Arial" w:cs="Arial"/>
          <w:sz w:val="20"/>
          <w:szCs w:val="20"/>
        </w:rPr>
        <w:t xml:space="preserve"> comprende</w:t>
      </w:r>
      <w:r w:rsidRPr="00D325C9">
        <w:rPr>
          <w:rFonts w:ascii="Arial" w:hAnsi="Arial" w:cs="Arial"/>
          <w:sz w:val="20"/>
          <w:szCs w:val="20"/>
        </w:rPr>
        <w:t xml:space="preserve"> el importe del gasto por las ayudas sociales que el ente público otorga a personas, instituciones y diversos sectores de la población para propósitos sociales. </w:t>
      </w:r>
    </w:p>
    <w:p w14:paraId="000239CF"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PARTICIPACIONES Y APORTACIONES</w:t>
      </w:r>
    </w:p>
    <w:p w14:paraId="70706EA5"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736BE9A7"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INTERESES, COMISIONES Y OTROS GASTOS DE LA DEUDA PÚBLICA</w:t>
      </w:r>
    </w:p>
    <w:p w14:paraId="0DEFA53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779722FA"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GASTOS Y PÉRDIDAS EXTRAORDINARIAS</w:t>
      </w:r>
    </w:p>
    <w:p w14:paraId="7C25CA0D"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27691E57"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INVERSION PÚBLICA</w:t>
      </w:r>
    </w:p>
    <w:p w14:paraId="06BDC7E0"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38D831AE" w14:textId="5C8B2B1C"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A52E39">
        <w:rPr>
          <w:rFonts w:ascii="Arial" w:hAnsi="Arial" w:cs="Arial"/>
          <w:b/>
          <w:bCs/>
          <w:sz w:val="20"/>
          <w:szCs w:val="20"/>
        </w:rPr>
        <w:t>47,487,089.06</w:t>
      </w:r>
      <w:r w:rsidRPr="00836572">
        <w:rPr>
          <w:rFonts w:ascii="Arial" w:hAnsi="Arial" w:cs="Arial"/>
          <w:b/>
          <w:bCs/>
          <w:sz w:val="20"/>
          <w:szCs w:val="20"/>
        </w:rPr>
        <w:t xml:space="preserve"> (</w:t>
      </w:r>
      <w:r w:rsidR="00A52E39">
        <w:rPr>
          <w:rFonts w:ascii="Arial" w:hAnsi="Arial" w:cs="Arial"/>
          <w:b/>
          <w:bCs/>
          <w:sz w:val="20"/>
          <w:szCs w:val="20"/>
        </w:rPr>
        <w:t>Cuarenta y Siete Millones Cuatrocientos Ochenta y Siete Mil Ochenta y Nueve Pesos  6/100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2A295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58F6A691" w14:textId="77777777" w:rsidR="007A1B58" w:rsidRDefault="007A1B58" w:rsidP="007A1B58">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A52E39">
        <w:rPr>
          <w:rFonts w:ascii="Arial" w:hAnsi="Arial" w:cs="Arial"/>
          <w:b/>
          <w:bCs/>
          <w:sz w:val="20"/>
          <w:szCs w:val="20"/>
        </w:rPr>
        <w:t>3,617,588.60</w:t>
      </w:r>
      <w:r w:rsidRPr="00836572">
        <w:rPr>
          <w:rFonts w:ascii="Arial" w:hAnsi="Arial" w:cs="Arial"/>
          <w:b/>
          <w:bCs/>
          <w:sz w:val="20"/>
          <w:szCs w:val="20"/>
        </w:rPr>
        <w:t xml:space="preserve"> (</w:t>
      </w:r>
      <w:r w:rsidR="00A52E39">
        <w:rPr>
          <w:rFonts w:ascii="Arial" w:hAnsi="Arial" w:cs="Arial"/>
          <w:b/>
          <w:bCs/>
          <w:sz w:val="20"/>
          <w:szCs w:val="20"/>
        </w:rPr>
        <w:t>Tres Millones Seiscientos Diecisiete Mil Quinientos Ochenta y Ocho Pesos 60/100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p>
    <w:p w14:paraId="0960F806" w14:textId="77777777" w:rsidR="007A1B58" w:rsidRDefault="007A1B58" w:rsidP="003F4E6C">
      <w:pPr>
        <w:spacing w:before="240"/>
        <w:rPr>
          <w:rFonts w:ascii="Arial" w:hAnsi="Arial" w:cs="Arial"/>
          <w:b/>
          <w:bCs/>
          <w:iCs/>
          <w:sz w:val="20"/>
          <w:szCs w:val="20"/>
        </w:rPr>
      </w:pPr>
    </w:p>
    <w:p w14:paraId="6817AE82" w14:textId="77777777" w:rsidR="00207A2D" w:rsidRPr="006C5910" w:rsidRDefault="007A1B58" w:rsidP="003F4E6C">
      <w:pPr>
        <w:spacing w:before="240"/>
        <w:rPr>
          <w:rFonts w:ascii="Arial" w:hAnsi="Arial" w:cs="Arial"/>
          <w:b/>
          <w:bCs/>
          <w:iCs/>
          <w:color w:val="002060"/>
          <w:sz w:val="20"/>
          <w:szCs w:val="20"/>
        </w:rPr>
      </w:pPr>
      <w:r w:rsidRPr="006C5910">
        <w:rPr>
          <w:rFonts w:ascii="Arial" w:hAnsi="Arial" w:cs="Arial"/>
          <w:b/>
          <w:bCs/>
          <w:iCs/>
          <w:color w:val="002060"/>
          <w:sz w:val="20"/>
          <w:szCs w:val="20"/>
        </w:rPr>
        <w:t>II</w:t>
      </w:r>
      <w:r w:rsidR="00207A2D" w:rsidRPr="006C5910">
        <w:rPr>
          <w:rFonts w:ascii="Arial" w:hAnsi="Arial" w:cs="Arial"/>
          <w:b/>
          <w:bCs/>
          <w:iCs/>
          <w:color w:val="002060"/>
          <w:sz w:val="20"/>
          <w:szCs w:val="20"/>
        </w:rPr>
        <w:t>) NOTAS AL ESTADO DE SITUACIÓN FINANCIERA</w:t>
      </w:r>
    </w:p>
    <w:p w14:paraId="6F8E9122" w14:textId="77777777" w:rsidR="00F02809" w:rsidRPr="006C5910" w:rsidRDefault="00F02809" w:rsidP="003F4E6C">
      <w:pPr>
        <w:spacing w:before="240"/>
        <w:rPr>
          <w:rFonts w:ascii="Arial" w:hAnsi="Arial" w:cs="Arial"/>
          <w:b/>
          <w:color w:val="002060"/>
          <w:sz w:val="20"/>
          <w:szCs w:val="20"/>
        </w:rPr>
      </w:pPr>
      <w:r w:rsidRPr="006C5910">
        <w:rPr>
          <w:rFonts w:ascii="Arial" w:hAnsi="Arial" w:cs="Arial"/>
          <w:b/>
          <w:color w:val="002060"/>
          <w:sz w:val="20"/>
          <w:szCs w:val="20"/>
        </w:rPr>
        <w:t>ACTIVO</w:t>
      </w:r>
    </w:p>
    <w:p w14:paraId="4B62B25F" w14:textId="77777777" w:rsidR="00A12538"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CIRCULANTE</w:t>
      </w:r>
    </w:p>
    <w:p w14:paraId="2461CB71" w14:textId="5864F059"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D962FB">
        <w:rPr>
          <w:rFonts w:ascii="Arial" w:hAnsi="Arial" w:cs="Arial"/>
          <w:b/>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A52E39">
        <w:rPr>
          <w:rFonts w:ascii="Arial" w:hAnsi="Arial" w:cs="Arial"/>
          <w:b/>
          <w:bCs/>
          <w:sz w:val="20"/>
          <w:szCs w:val="20"/>
        </w:rPr>
        <w:t>4,007,957.03</w:t>
      </w:r>
      <w:r w:rsidR="00067585" w:rsidRPr="00D325C9">
        <w:rPr>
          <w:rFonts w:ascii="Arial" w:hAnsi="Arial" w:cs="Arial"/>
          <w:b/>
          <w:bCs/>
          <w:sz w:val="20"/>
          <w:szCs w:val="20"/>
        </w:rPr>
        <w:t xml:space="preserve"> (</w:t>
      </w:r>
      <w:r w:rsidR="00A52E39">
        <w:rPr>
          <w:rFonts w:ascii="Arial" w:hAnsi="Arial" w:cs="Arial"/>
          <w:b/>
          <w:bCs/>
          <w:sz w:val="20"/>
          <w:szCs w:val="20"/>
        </w:rPr>
        <w:t xml:space="preserve">Cuatro Millones Siete Mil Novecientos Cincuenta y Siete </w:t>
      </w:r>
      <w:r w:rsidR="003B1D94">
        <w:rPr>
          <w:rFonts w:ascii="Arial" w:hAnsi="Arial" w:cs="Arial"/>
          <w:b/>
          <w:bCs/>
          <w:sz w:val="20"/>
          <w:szCs w:val="20"/>
        </w:rPr>
        <w:t>Pesos 03</w:t>
      </w:r>
      <w:r w:rsidR="00A52E39">
        <w:rPr>
          <w:rFonts w:ascii="Arial" w:hAnsi="Arial" w:cs="Arial"/>
          <w:b/>
          <w:bCs/>
          <w:sz w:val="20"/>
          <w:szCs w:val="20"/>
        </w:rPr>
        <w:t>/100 M.N.</w:t>
      </w:r>
      <w:r w:rsidR="003B1D94" w:rsidRPr="00D325C9">
        <w:rPr>
          <w:rFonts w:ascii="Arial" w:hAnsi="Arial" w:cs="Arial"/>
          <w:b/>
          <w:bCs/>
          <w:sz w:val="20"/>
          <w:szCs w:val="20"/>
        </w:rPr>
        <w:t>)</w:t>
      </w:r>
      <w:r w:rsidR="003B1D94" w:rsidRPr="00D325C9">
        <w:rPr>
          <w:rFonts w:ascii="Arial" w:hAnsi="Arial" w:cs="Arial"/>
          <w:bCs/>
          <w:sz w:val="20"/>
          <w:szCs w:val="20"/>
        </w:rPr>
        <w:t>, nos</w:t>
      </w:r>
      <w:r w:rsidRPr="00D325C9">
        <w:rPr>
          <w:rFonts w:ascii="Arial" w:hAnsi="Arial" w:cs="Arial"/>
          <w:bCs/>
          <w:sz w:val="20"/>
          <w:szCs w:val="20"/>
        </w:rPr>
        <w:t xml:space="preserve">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56C67B3A" w14:textId="52CE123E"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00D962FB">
        <w:rPr>
          <w:rFonts w:ascii="Arial" w:hAnsi="Arial" w:cs="Arial"/>
          <w:b/>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A52E39">
        <w:rPr>
          <w:rFonts w:ascii="Arial" w:hAnsi="Arial" w:cs="Arial"/>
          <w:b/>
          <w:bCs/>
          <w:sz w:val="20"/>
          <w:szCs w:val="20"/>
        </w:rPr>
        <w:t>-0.20</w:t>
      </w:r>
      <w:r w:rsidR="00067585" w:rsidRPr="00756887">
        <w:rPr>
          <w:rFonts w:ascii="Arial" w:hAnsi="Arial" w:cs="Arial"/>
          <w:b/>
          <w:bCs/>
          <w:sz w:val="20"/>
          <w:szCs w:val="20"/>
        </w:rPr>
        <w:t xml:space="preserve"> (</w:t>
      </w:r>
      <w:r w:rsidR="00A52E39">
        <w:rPr>
          <w:rFonts w:ascii="Arial" w:hAnsi="Arial" w:cs="Arial"/>
          <w:b/>
          <w:bCs/>
          <w:sz w:val="20"/>
          <w:szCs w:val="20"/>
        </w:rPr>
        <w:t>-Cero Pesos 20/100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00D962FB">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p>
    <w:p w14:paraId="17723D5C" w14:textId="3B539326"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D962FB">
        <w:rPr>
          <w:rFonts w:ascii="Arial" w:hAnsi="Arial" w:cs="Arial"/>
          <w:b/>
          <w:sz w:val="20"/>
          <w:szCs w:val="20"/>
        </w:rPr>
        <w:t xml:space="preserve"> </w:t>
      </w:r>
      <w:r w:rsidR="0064521A" w:rsidRPr="00D325C9">
        <w:rPr>
          <w:rFonts w:ascii="Arial" w:hAnsi="Arial" w:cs="Arial"/>
          <w:sz w:val="20"/>
          <w:szCs w:val="20"/>
        </w:rPr>
        <w:t>se contempla un saldo de</w:t>
      </w:r>
      <w:r w:rsidR="004C3C32" w:rsidRPr="00756887">
        <w:rPr>
          <w:rFonts w:ascii="Arial" w:eastAsia="Times New Roman" w:hAnsi="Arial" w:cs="Arial"/>
          <w:b/>
          <w:bCs/>
          <w:sz w:val="20"/>
          <w:szCs w:val="20"/>
          <w:lang w:eastAsia="es-MX"/>
        </w:rPr>
        <w:t>$</w:t>
      </w:r>
      <w:r w:rsidR="00A52E39">
        <w:rPr>
          <w:rFonts w:ascii="Arial" w:hAnsi="Arial" w:cs="Arial"/>
          <w:b/>
          <w:bCs/>
          <w:sz w:val="20"/>
          <w:szCs w:val="20"/>
        </w:rPr>
        <w:t>4,004,757.23</w:t>
      </w:r>
      <w:bookmarkStart w:id="2" w:name="_Hlk36405738"/>
      <w:r w:rsidR="00067585" w:rsidRPr="00756887">
        <w:rPr>
          <w:rFonts w:ascii="Arial" w:hAnsi="Arial" w:cs="Arial"/>
          <w:b/>
          <w:bCs/>
          <w:sz w:val="20"/>
          <w:szCs w:val="20"/>
        </w:rPr>
        <w:t>(</w:t>
      </w:r>
      <w:r w:rsidR="00A52E39">
        <w:rPr>
          <w:rFonts w:ascii="Arial" w:hAnsi="Arial" w:cs="Arial"/>
          <w:b/>
          <w:bCs/>
          <w:sz w:val="20"/>
          <w:szCs w:val="20"/>
        </w:rPr>
        <w:t>Cuatro Millones Cuatro Mil Setecientos Cincuenta y Siete Pesos 23/100 M.N.</w:t>
      </w:r>
      <w:r w:rsidR="00067585" w:rsidRPr="00756887">
        <w:rPr>
          <w:rFonts w:ascii="Arial" w:hAnsi="Arial" w:cs="Arial"/>
          <w:b/>
          <w:bCs/>
          <w:sz w:val="20"/>
          <w:szCs w:val="20"/>
        </w:rPr>
        <w:t>)</w:t>
      </w:r>
      <w:bookmarkEnd w:id="2"/>
      <w:r w:rsidR="00F240DA" w:rsidRPr="00D325C9">
        <w:rPr>
          <w:rFonts w:ascii="Arial" w:eastAsia="Times New Roman" w:hAnsi="Arial" w:cs="Arial"/>
          <w:bCs/>
          <w:sz w:val="20"/>
          <w:szCs w:val="20"/>
          <w:lang w:eastAsia="es-MX"/>
        </w:rPr>
        <w:t>,</w:t>
      </w:r>
      <w:r w:rsidR="00D962FB">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D962FB">
        <w:rPr>
          <w:rFonts w:ascii="Arial" w:hAnsi="Arial" w:cs="Arial"/>
          <w:bCs/>
          <w:sz w:val="20"/>
          <w:szCs w:val="20"/>
        </w:rPr>
        <w:t xml:space="preserve"> </w:t>
      </w:r>
      <w:r w:rsidR="004C3C32" w:rsidRPr="00D325C9">
        <w:rPr>
          <w:rFonts w:ascii="Arial" w:hAnsi="Arial" w:cs="Arial"/>
          <w:bCs/>
          <w:sz w:val="20"/>
          <w:szCs w:val="20"/>
        </w:rPr>
        <w:t>representa</w:t>
      </w:r>
      <w:r w:rsidR="00D962FB">
        <w:rPr>
          <w:rFonts w:ascii="Arial" w:hAnsi="Arial" w:cs="Arial"/>
          <w:bCs/>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p>
    <w:p w14:paraId="746907E4" w14:textId="743FB0C2"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D962FB">
        <w:rPr>
          <w:b/>
          <w:sz w:val="20"/>
        </w:rPr>
        <w:t xml:space="preserve"> </w:t>
      </w:r>
      <w:r w:rsidRPr="00D325C9">
        <w:rPr>
          <w:bCs/>
          <w:sz w:val="20"/>
        </w:rPr>
        <w:t>r</w:t>
      </w:r>
      <w:r w:rsidR="003D05FE" w:rsidRPr="00D325C9">
        <w:rPr>
          <w:bCs/>
          <w:sz w:val="20"/>
        </w:rPr>
        <w:t>efleja</w:t>
      </w:r>
      <w:r w:rsidR="00D962FB">
        <w:rPr>
          <w:bCs/>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A52E39">
        <w:rPr>
          <w:b/>
          <w:bCs/>
          <w:sz w:val="20"/>
        </w:rPr>
        <w:t>3,200.00</w:t>
      </w:r>
      <w:r w:rsidR="00067585" w:rsidRPr="00756887">
        <w:rPr>
          <w:b/>
          <w:bCs/>
          <w:sz w:val="20"/>
        </w:rPr>
        <w:t xml:space="preserve"> (</w:t>
      </w:r>
      <w:r w:rsidR="00A52E39">
        <w:rPr>
          <w:b/>
          <w:bCs/>
          <w:sz w:val="20"/>
        </w:rPr>
        <w:t>Tres Mil Doscientos Pesos 00/100 M.N.</w:t>
      </w:r>
      <w:r w:rsidR="00067585" w:rsidRPr="00756887">
        <w:rPr>
          <w:b/>
          <w:bCs/>
          <w:sz w:val="20"/>
        </w:rPr>
        <w:t>)</w:t>
      </w:r>
      <w:r w:rsidRPr="00D325C9">
        <w:rPr>
          <w:bCs/>
          <w:sz w:val="20"/>
        </w:rPr>
        <w:t>,</w:t>
      </w:r>
      <w:r w:rsidR="00D962FB">
        <w:rPr>
          <w:bCs/>
          <w:sz w:val="20"/>
        </w:rPr>
        <w:t xml:space="preserve"> </w:t>
      </w:r>
      <w:r w:rsidR="00B73CBB" w:rsidRPr="00D325C9">
        <w:rPr>
          <w:rFonts w:eastAsia="Times New Roman"/>
          <w:sz w:val="20"/>
          <w:lang w:eastAsia="es-MX"/>
        </w:rPr>
        <w:t>nos</w:t>
      </w:r>
      <w:r w:rsidR="00D962FB">
        <w:rPr>
          <w:rFonts w:eastAsia="Times New Roman"/>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24CF871B" w14:textId="392B2B95"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A52E39">
        <w:rPr>
          <w:b/>
          <w:bCs/>
          <w:sz w:val="20"/>
        </w:rPr>
        <w:t>21,716,482.17</w:t>
      </w:r>
      <w:r w:rsidR="00067585" w:rsidRPr="00756887">
        <w:rPr>
          <w:b/>
          <w:bCs/>
          <w:sz w:val="20"/>
        </w:rPr>
        <w:t xml:space="preserve"> (</w:t>
      </w:r>
      <w:r w:rsidR="00D962FB">
        <w:rPr>
          <w:b/>
          <w:bCs/>
          <w:sz w:val="20"/>
        </w:rPr>
        <w:t>Veintiún</w:t>
      </w:r>
      <w:r w:rsidR="00A52E39">
        <w:rPr>
          <w:b/>
          <w:bCs/>
          <w:sz w:val="20"/>
        </w:rPr>
        <w:t xml:space="preserve"> Millones Setecientos </w:t>
      </w:r>
      <w:r w:rsidR="00D962FB">
        <w:rPr>
          <w:b/>
          <w:bCs/>
          <w:sz w:val="20"/>
        </w:rPr>
        <w:t>Dieciséis</w:t>
      </w:r>
      <w:r w:rsidR="00A52E39">
        <w:rPr>
          <w:b/>
          <w:bCs/>
          <w:sz w:val="20"/>
        </w:rPr>
        <w:t xml:space="preserve"> Mil Cuatrocientos Ochenta y Dos Pesos 17/100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D962FB">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D962FB">
        <w:rPr>
          <w:sz w:val="20"/>
        </w:rPr>
        <w:t xml:space="preserve"> El saldo no representa el derecho a recibir efectivo correctamente, toda vez que existen saldos de ejercicios anteriores </w:t>
      </w:r>
      <w:r w:rsidR="003B1D94">
        <w:rPr>
          <w:sz w:val="20"/>
        </w:rPr>
        <w:t>con errores</w:t>
      </w:r>
      <w:r w:rsidR="00D962FB">
        <w:rPr>
          <w:sz w:val="20"/>
        </w:rPr>
        <w:t xml:space="preserve"> y se encuentran en revisión e investigación para su depuración.</w:t>
      </w:r>
    </w:p>
    <w:p w14:paraId="4772F288" w14:textId="10E435E1"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D962FB">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D962FB">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A52E39">
        <w:rPr>
          <w:b/>
          <w:bCs/>
          <w:sz w:val="20"/>
        </w:rPr>
        <w:t>1,546,934.00</w:t>
      </w:r>
      <w:r w:rsidR="00067585" w:rsidRPr="00756887">
        <w:rPr>
          <w:b/>
          <w:bCs/>
          <w:sz w:val="20"/>
        </w:rPr>
        <w:t>(</w:t>
      </w:r>
      <w:r w:rsidR="00A52E39">
        <w:rPr>
          <w:b/>
          <w:bCs/>
          <w:sz w:val="20"/>
        </w:rPr>
        <w:t>Un Millón Quinientos Cuarenta y Seis Mil Novecientos Treinta y Cuatro Pesos 00/100 M.N.</w:t>
      </w:r>
      <w:r w:rsidR="00067585" w:rsidRPr="00756887">
        <w:rPr>
          <w:b/>
          <w:bCs/>
          <w:sz w:val="20"/>
        </w:rPr>
        <w:t>)</w:t>
      </w:r>
      <w:r w:rsidR="004F50A0" w:rsidRPr="00756887">
        <w:rPr>
          <w:rFonts w:eastAsia="Times New Roman"/>
          <w:bCs/>
          <w:sz w:val="20"/>
          <w:lang w:eastAsia="es-MX"/>
        </w:rPr>
        <w:t>,</w:t>
      </w:r>
      <w:r w:rsidR="00D962FB">
        <w:rPr>
          <w:rFonts w:eastAsia="Times New Roman"/>
          <w:bCs/>
          <w:sz w:val="20"/>
          <w:lang w:eastAsia="es-MX"/>
        </w:rPr>
        <w:t xml:space="preserve"> </w:t>
      </w:r>
      <w:r w:rsidRPr="00D325C9">
        <w:rPr>
          <w:rFonts w:eastAsia="Times New Roman"/>
          <w:bCs/>
          <w:sz w:val="20"/>
          <w:lang w:eastAsia="es-MX"/>
        </w:rPr>
        <w:t>mismo que está constituido por</w:t>
      </w:r>
      <w:r w:rsidR="00D962FB">
        <w:rPr>
          <w:rFonts w:eastAsia="Times New Roman"/>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D962FB">
        <w:rPr>
          <w:sz w:val="20"/>
        </w:rPr>
        <w:t xml:space="preserve"> En relación a este saldo proviene de ejercicios anteriores por lo que se están realizando las gestiones e investigaciones adecuadas para verificar el saldo, y proceder a su depuración.</w:t>
      </w:r>
    </w:p>
    <w:p w14:paraId="1FCF1B35" w14:textId="5706ACE4"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00D962FB">
        <w:rPr>
          <w:b/>
          <w:sz w:val="20"/>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A52E39">
        <w:rPr>
          <w:b/>
          <w:bCs/>
          <w:sz w:val="20"/>
        </w:rPr>
        <w:t>19,945,603.84</w:t>
      </w:r>
      <w:r w:rsidR="00067585" w:rsidRPr="00756887">
        <w:rPr>
          <w:b/>
          <w:bCs/>
          <w:sz w:val="20"/>
        </w:rPr>
        <w:t xml:space="preserve"> (</w:t>
      </w:r>
      <w:r w:rsidR="00A52E39">
        <w:rPr>
          <w:b/>
          <w:bCs/>
          <w:sz w:val="20"/>
        </w:rPr>
        <w:t>Diecinueve Millones Novecientos Cuarenta y Cinco Mil Seiscientos Tres Pesos 84/100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D962FB">
        <w:rPr>
          <w:sz w:val="20"/>
        </w:rPr>
        <w:t xml:space="preserve"> Teniendo en consideración que estos saldos corresponden a ejercicios pasados por lo que se están realizando las investigaciones para la depuración de dichos montos.</w:t>
      </w:r>
    </w:p>
    <w:p w14:paraId="279D54B0" w14:textId="4008278F"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00D962FB">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A52E39">
        <w:rPr>
          <w:b/>
          <w:bCs/>
          <w:sz w:val="20"/>
        </w:rPr>
        <w:t>223,944.33</w:t>
      </w:r>
      <w:r w:rsidR="00067585" w:rsidRPr="00756887">
        <w:rPr>
          <w:b/>
          <w:bCs/>
          <w:sz w:val="20"/>
        </w:rPr>
        <w:t xml:space="preserve"> (</w:t>
      </w:r>
      <w:r w:rsidR="00A52E39">
        <w:rPr>
          <w:b/>
          <w:bCs/>
          <w:sz w:val="20"/>
        </w:rPr>
        <w:t xml:space="preserve">Doscientos </w:t>
      </w:r>
      <w:r w:rsidR="00D962FB">
        <w:rPr>
          <w:b/>
          <w:bCs/>
          <w:sz w:val="20"/>
        </w:rPr>
        <w:t>Veintitrés</w:t>
      </w:r>
      <w:r w:rsidR="00A52E39">
        <w:rPr>
          <w:b/>
          <w:bCs/>
          <w:sz w:val="20"/>
        </w:rPr>
        <w:t xml:space="preserve"> Mil Novecientos Cuarenta y Cuatro Pesos 33/100 M.N.</w:t>
      </w:r>
      <w:r w:rsidR="00067585" w:rsidRPr="00756887">
        <w:rPr>
          <w:b/>
          <w:bCs/>
          <w:sz w:val="20"/>
        </w:rPr>
        <w:t>)</w:t>
      </w:r>
      <w:r w:rsidRPr="00756887">
        <w:rPr>
          <w:rFonts w:eastAsia="Times New Roman"/>
          <w:bCs/>
          <w:sz w:val="20"/>
          <w:lang w:eastAsia="es-MX"/>
        </w:rPr>
        <w:t>,</w:t>
      </w:r>
      <w:r w:rsidR="00D962FB">
        <w:rPr>
          <w:rFonts w:eastAsia="Times New Roman"/>
          <w:bCs/>
          <w:sz w:val="20"/>
          <w:lang w:eastAsia="es-MX"/>
        </w:rPr>
        <w:t xml:space="preserve"> </w:t>
      </w:r>
      <w:r w:rsidR="00285DA0" w:rsidRPr="00D325C9">
        <w:rPr>
          <w:rFonts w:eastAsia="Times New Roman"/>
          <w:bCs/>
          <w:sz w:val="20"/>
          <w:lang w:eastAsia="es-MX"/>
        </w:rPr>
        <w:t>cantidad que</w:t>
      </w:r>
      <w:r w:rsidR="00D962FB">
        <w:rPr>
          <w:rFonts w:eastAsia="Times New Roman"/>
          <w:bCs/>
          <w:sz w:val="20"/>
          <w:lang w:eastAsia="es-MX"/>
        </w:rPr>
        <w:t xml:space="preserve"> </w:t>
      </w:r>
      <w:r w:rsidRPr="00D325C9">
        <w:rPr>
          <w:rFonts w:eastAsia="Times New Roman"/>
          <w:bCs/>
          <w:sz w:val="20"/>
          <w:lang w:eastAsia="es-MX"/>
        </w:rPr>
        <w:t>nos representa</w:t>
      </w:r>
      <w:r w:rsidR="00D962FB">
        <w:rPr>
          <w:rFonts w:eastAsia="Times New Roman"/>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p>
    <w:p w14:paraId="59C6AEDD" w14:textId="089AE9CA"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00D962FB">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A52E39">
        <w:rPr>
          <w:b/>
          <w:bCs/>
          <w:sz w:val="20"/>
        </w:rPr>
        <w:t>3,322,137.07</w:t>
      </w:r>
      <w:r w:rsidR="00067585" w:rsidRPr="00756887">
        <w:rPr>
          <w:b/>
          <w:bCs/>
          <w:sz w:val="20"/>
        </w:rPr>
        <w:t xml:space="preserve"> (</w:t>
      </w:r>
      <w:r w:rsidR="00A52E39">
        <w:rPr>
          <w:b/>
          <w:bCs/>
          <w:sz w:val="20"/>
        </w:rPr>
        <w:t xml:space="preserve">Tres Millones Trescientos </w:t>
      </w:r>
      <w:r w:rsidR="00D962FB">
        <w:rPr>
          <w:b/>
          <w:bCs/>
          <w:sz w:val="20"/>
        </w:rPr>
        <w:t>Veintidós</w:t>
      </w:r>
      <w:r w:rsidR="00A52E39">
        <w:rPr>
          <w:b/>
          <w:bCs/>
          <w:sz w:val="20"/>
        </w:rPr>
        <w:t xml:space="preserve"> Mil Ciento Treinta y Siete </w:t>
      </w:r>
      <w:r w:rsidR="003B1D94">
        <w:rPr>
          <w:b/>
          <w:bCs/>
          <w:sz w:val="20"/>
        </w:rPr>
        <w:t>Pesos 07</w:t>
      </w:r>
      <w:r w:rsidR="00A52E39">
        <w:rPr>
          <w:b/>
          <w:bCs/>
          <w:sz w:val="20"/>
        </w:rPr>
        <w:t>/100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362F46B4" w14:textId="7233A01D"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00D962FB">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A52E39">
        <w:rPr>
          <w:b/>
          <w:bCs/>
          <w:sz w:val="20"/>
        </w:rPr>
        <w:t>3,271,137.07</w:t>
      </w:r>
      <w:r w:rsidR="00067585" w:rsidRPr="00756887">
        <w:rPr>
          <w:b/>
          <w:bCs/>
          <w:sz w:val="20"/>
        </w:rPr>
        <w:t xml:space="preserve"> (</w:t>
      </w:r>
      <w:r w:rsidR="00A52E39">
        <w:rPr>
          <w:b/>
          <w:bCs/>
          <w:sz w:val="20"/>
        </w:rPr>
        <w:t>Tres Millones Doscientos Setenta y Un Mil Ciento Treinta y Siete Pesos  7/100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p>
    <w:p w14:paraId="2A7BC7DB" w14:textId="25EB6992"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00D962FB">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A52E39">
        <w:rPr>
          <w:b/>
          <w:bCs/>
          <w:sz w:val="20"/>
        </w:rPr>
        <w:t>51,000.00</w:t>
      </w:r>
      <w:r w:rsidR="00067585" w:rsidRPr="00756887">
        <w:rPr>
          <w:b/>
          <w:bCs/>
          <w:sz w:val="20"/>
        </w:rPr>
        <w:t xml:space="preserve"> (</w:t>
      </w:r>
      <w:r w:rsidR="00A52E39">
        <w:rPr>
          <w:b/>
          <w:bCs/>
          <w:sz w:val="20"/>
        </w:rPr>
        <w:t>Cincuenta y Un Mil Pesos 00/100 M.N.</w:t>
      </w:r>
      <w:r w:rsidR="00067585" w:rsidRPr="00756887">
        <w:rPr>
          <w:b/>
          <w:bCs/>
          <w:sz w:val="20"/>
        </w:rPr>
        <w:t>)</w:t>
      </w:r>
      <w:r w:rsidRPr="00756887">
        <w:rPr>
          <w:rFonts w:eastAsia="Times New Roman"/>
          <w:bCs/>
          <w:sz w:val="20"/>
          <w:lang w:eastAsia="es-MX"/>
        </w:rPr>
        <w:t>,</w:t>
      </w:r>
      <w:r w:rsidR="00D962FB">
        <w:rPr>
          <w:rFonts w:eastAsia="Times New Roman"/>
          <w:bCs/>
          <w:sz w:val="20"/>
          <w:lang w:eastAsia="es-MX"/>
        </w:rPr>
        <w:t xml:space="preserve"> </w:t>
      </w:r>
      <w:r w:rsidRPr="00D325C9">
        <w:rPr>
          <w:rFonts w:eastAsia="Times New Roman"/>
          <w:sz w:val="20"/>
          <w:lang w:eastAsia="es-MX"/>
        </w:rPr>
        <w:t>representa</w:t>
      </w:r>
      <w:r w:rsidR="00D962FB">
        <w:rPr>
          <w:rFonts w:eastAsia="Times New Roman"/>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64AF3EAA" w14:textId="77777777" w:rsidR="00203E9F"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NO CIRCULANTE</w:t>
      </w:r>
    </w:p>
    <w:p w14:paraId="3203E549"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5C6AFEA2" w14:textId="7DB008F8"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 xml:space="preserve">El </w:t>
      </w:r>
      <w:r w:rsidR="003B1D94" w:rsidRPr="00D325C9">
        <w:rPr>
          <w:rFonts w:ascii="Arial" w:eastAsia="Times New Roman" w:hAnsi="Arial" w:cs="Arial"/>
          <w:bCs/>
          <w:sz w:val="20"/>
          <w:szCs w:val="20"/>
          <w:lang w:eastAsia="es-MX"/>
        </w:rPr>
        <w:t>rubro de</w:t>
      </w:r>
      <w:r w:rsidR="00E52595" w:rsidRPr="00D325C9">
        <w:rPr>
          <w:rFonts w:ascii="Arial" w:eastAsia="Times New Roman" w:hAnsi="Arial" w:cs="Arial"/>
          <w:bCs/>
          <w:sz w:val="20"/>
          <w:szCs w:val="20"/>
          <w:lang w:eastAsia="es-MX"/>
        </w:rPr>
        <w:t xml:space="preserv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A52E39">
        <w:rPr>
          <w:rFonts w:ascii="Arial" w:hAnsi="Arial" w:cs="Arial"/>
          <w:b/>
          <w:bCs/>
          <w:sz w:val="20"/>
          <w:szCs w:val="20"/>
        </w:rPr>
        <w:t>18,002,897.45</w:t>
      </w:r>
      <w:r w:rsidR="00067585" w:rsidRPr="00D74688">
        <w:rPr>
          <w:rFonts w:ascii="Arial" w:hAnsi="Arial" w:cs="Arial"/>
          <w:b/>
          <w:bCs/>
          <w:sz w:val="20"/>
          <w:szCs w:val="20"/>
        </w:rPr>
        <w:t xml:space="preserve"> (</w:t>
      </w:r>
      <w:r w:rsidR="00A52E39">
        <w:rPr>
          <w:rFonts w:ascii="Arial" w:hAnsi="Arial" w:cs="Arial"/>
          <w:b/>
          <w:bCs/>
          <w:sz w:val="20"/>
          <w:szCs w:val="20"/>
        </w:rPr>
        <w:t>Dieciocho Millones Dos Mil Ochocientos Noventa y Siete Pesos 45/100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3B1D94" w:rsidRPr="00D325C9">
        <w:rPr>
          <w:rFonts w:ascii="Arial" w:hAnsi="Arial" w:cs="Arial"/>
          <w:bCs/>
          <w:sz w:val="20"/>
          <w:szCs w:val="20"/>
        </w:rPr>
        <w:t>refleja</w:t>
      </w:r>
      <w:r w:rsidR="003B1D94" w:rsidRPr="00D325C9">
        <w:rPr>
          <w:rFonts w:ascii="Arial" w:hAnsi="Arial" w:cs="Arial"/>
          <w:sz w:val="20"/>
          <w:szCs w:val="20"/>
        </w:rPr>
        <w:t xml:space="preserve"> el</w:t>
      </w:r>
      <w:r w:rsidR="00267AEF" w:rsidRPr="00D325C9">
        <w:rPr>
          <w:rFonts w:ascii="Arial" w:hAnsi="Arial" w:cs="Arial"/>
          <w:sz w:val="20"/>
          <w:szCs w:val="20"/>
        </w:rPr>
        <w:t xml:space="preserve">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0FB780B2" w14:textId="52A92651"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D962FB">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D962FB">
        <w:rPr>
          <w:rFonts w:eastAsia="Times New Roman"/>
          <w:b/>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A52E39">
        <w:rPr>
          <w:b/>
          <w:bCs/>
          <w:sz w:val="20"/>
        </w:rPr>
        <w:t>56,681.00</w:t>
      </w:r>
      <w:r w:rsidR="00067585" w:rsidRPr="00D74688">
        <w:rPr>
          <w:b/>
          <w:bCs/>
          <w:sz w:val="20"/>
        </w:rPr>
        <w:t xml:space="preserve"> (</w:t>
      </w:r>
      <w:r w:rsidR="00A52E39">
        <w:rPr>
          <w:b/>
          <w:bCs/>
          <w:sz w:val="20"/>
        </w:rPr>
        <w:t>Cincuenta y Seis Mil Seiscientos Ochenta y Un Pesos 00/100 M.N.</w:t>
      </w:r>
      <w:r w:rsidR="00067585" w:rsidRPr="00D74688">
        <w:rPr>
          <w:b/>
          <w:bCs/>
          <w:sz w:val="20"/>
        </w:rPr>
        <w:t>)</w:t>
      </w:r>
      <w:r w:rsidR="00E52595" w:rsidRPr="00D74688">
        <w:rPr>
          <w:rFonts w:eastAsia="Times New Roman"/>
          <w:bCs/>
          <w:sz w:val="20"/>
          <w:lang w:eastAsia="es-MX"/>
        </w:rPr>
        <w:t>,</w:t>
      </w:r>
      <w:r w:rsidR="00E4293F">
        <w:rPr>
          <w:rFonts w:eastAsia="Times New Roman"/>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p>
    <w:p w14:paraId="202562E9" w14:textId="3E2FDAED"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4293F">
        <w:rPr>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A52E39">
        <w:rPr>
          <w:b/>
          <w:bCs/>
          <w:sz w:val="20"/>
        </w:rPr>
        <w:t>12,486,780.35</w:t>
      </w:r>
      <w:r w:rsidR="00067585" w:rsidRPr="00D74688">
        <w:rPr>
          <w:b/>
          <w:bCs/>
          <w:sz w:val="20"/>
        </w:rPr>
        <w:t xml:space="preserve"> (</w:t>
      </w:r>
      <w:r w:rsidR="00A52E39">
        <w:rPr>
          <w:b/>
          <w:bCs/>
          <w:sz w:val="20"/>
        </w:rPr>
        <w:t>Doce Millones Cuatrocientos Ochenta y Seis Mil Setecientos Ochenta Pesos 35/100 M.N.</w:t>
      </w:r>
      <w:r w:rsidR="00067585" w:rsidRPr="00D74688">
        <w:rPr>
          <w:b/>
          <w:bCs/>
          <w:sz w:val="20"/>
        </w:rPr>
        <w:t>)</w:t>
      </w:r>
      <w:r w:rsidR="00E75C8C" w:rsidRPr="00D325C9">
        <w:rPr>
          <w:bCs/>
          <w:sz w:val="20"/>
        </w:rPr>
        <w:t xml:space="preserve">, </w:t>
      </w:r>
      <w:r w:rsidR="00E75C8C" w:rsidRPr="00D325C9">
        <w:rPr>
          <w:sz w:val="20"/>
        </w:rPr>
        <w:t>se registra</w:t>
      </w:r>
      <w:r w:rsidR="00E4293F">
        <w:rPr>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p>
    <w:p w14:paraId="0204493F" w14:textId="48306C0F"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A52E39">
        <w:rPr>
          <w:b/>
          <w:bCs/>
          <w:sz w:val="20"/>
        </w:rPr>
        <w:t>2,950,369.10</w:t>
      </w:r>
      <w:r w:rsidR="00067585" w:rsidRPr="00D74688">
        <w:rPr>
          <w:b/>
          <w:bCs/>
          <w:sz w:val="20"/>
        </w:rPr>
        <w:t xml:space="preserve"> (</w:t>
      </w:r>
      <w:r w:rsidR="00A52E39">
        <w:rPr>
          <w:b/>
          <w:bCs/>
          <w:sz w:val="20"/>
        </w:rPr>
        <w:t>Dos Millones Novecientos Cincuenta Mil Trescientos Sesenta y Nueve Pesos 10/100 M.N.</w:t>
      </w:r>
      <w:r w:rsidR="00067585" w:rsidRPr="00D74688">
        <w:rPr>
          <w:b/>
          <w:bCs/>
          <w:sz w:val="20"/>
        </w:rPr>
        <w:t>)</w:t>
      </w:r>
      <w:r w:rsidR="00336B99" w:rsidRPr="00D325C9">
        <w:rPr>
          <w:bCs/>
          <w:sz w:val="20"/>
        </w:rPr>
        <w:t xml:space="preserve">, </w:t>
      </w:r>
      <w:r w:rsidR="00FC63E4" w:rsidRPr="00D325C9">
        <w:rPr>
          <w:bCs/>
          <w:sz w:val="20"/>
        </w:rPr>
        <w:t>importe en el que agrupa</w:t>
      </w:r>
      <w:r w:rsidR="00E4293F">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797AB366" w14:textId="04AE531F"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A52E39">
        <w:rPr>
          <w:b/>
          <w:bCs/>
          <w:sz w:val="20"/>
        </w:rPr>
        <w:t>1,740,788.72</w:t>
      </w:r>
      <w:r w:rsidR="00714CC1" w:rsidRPr="00D74688">
        <w:rPr>
          <w:b/>
          <w:bCs/>
          <w:sz w:val="20"/>
        </w:rPr>
        <w:t xml:space="preserve"> (</w:t>
      </w:r>
      <w:r w:rsidR="00A52E39">
        <w:rPr>
          <w:b/>
          <w:bCs/>
          <w:sz w:val="20"/>
        </w:rPr>
        <w:t>Un Millón Setecientos Cuarenta Mil Setecientos Ochenta y Ocho Pesos 72/100 M.N.</w:t>
      </w:r>
      <w:r w:rsidR="00714CC1" w:rsidRPr="00D74688">
        <w:rPr>
          <w:b/>
          <w:bCs/>
          <w:sz w:val="20"/>
        </w:rPr>
        <w:t>)</w:t>
      </w:r>
      <w:r w:rsidR="006F237A" w:rsidRPr="00D325C9">
        <w:rPr>
          <w:bCs/>
          <w:sz w:val="20"/>
        </w:rPr>
        <w:t xml:space="preserve">, </w:t>
      </w:r>
      <w:r w:rsidR="00BE698D" w:rsidRPr="00D325C9">
        <w:rPr>
          <w:sz w:val="20"/>
        </w:rPr>
        <w:t>se registra</w:t>
      </w:r>
      <w:r w:rsidR="00E4293F">
        <w:rPr>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73415520" w14:textId="4E42CE4E"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E4293F">
        <w:rPr>
          <w:b/>
          <w:sz w:val="20"/>
        </w:rPr>
        <w:t xml:space="preserve"> </w:t>
      </w:r>
      <w:r w:rsidR="00FC63E4" w:rsidRPr="00D325C9">
        <w:rPr>
          <w:sz w:val="20"/>
        </w:rPr>
        <w:t>con saldo</w:t>
      </w:r>
      <w:r w:rsidR="00E4293F">
        <w:rPr>
          <w:sz w:val="20"/>
        </w:rPr>
        <w:t xml:space="preserve"> </w:t>
      </w:r>
      <w:r w:rsidR="006F237A" w:rsidRPr="00D325C9">
        <w:rPr>
          <w:sz w:val="20"/>
        </w:rPr>
        <w:t xml:space="preserve">por el importe de </w:t>
      </w:r>
      <w:r w:rsidR="006F237A" w:rsidRPr="00D325C9">
        <w:rPr>
          <w:b/>
          <w:sz w:val="20"/>
        </w:rPr>
        <w:t>$</w:t>
      </w:r>
      <w:r w:rsidR="00A52E39">
        <w:rPr>
          <w:b/>
          <w:bCs/>
          <w:sz w:val="20"/>
        </w:rPr>
        <w:t>768,278.28</w:t>
      </w:r>
      <w:r w:rsidR="00714CC1" w:rsidRPr="00D74688">
        <w:rPr>
          <w:b/>
          <w:bCs/>
          <w:sz w:val="20"/>
        </w:rPr>
        <w:t xml:space="preserve"> (</w:t>
      </w:r>
      <w:r w:rsidR="00A52E39">
        <w:rPr>
          <w:b/>
          <w:bCs/>
          <w:sz w:val="20"/>
        </w:rPr>
        <w:t>Setecientos Sesenta y Ocho Mil Doscientos Setenta y Ocho Pesos 28/100 M.N.</w:t>
      </w:r>
      <w:r w:rsidR="00714CC1" w:rsidRPr="00D74688">
        <w:rPr>
          <w:b/>
          <w:bCs/>
          <w:sz w:val="20"/>
        </w:rPr>
        <w:t>)</w:t>
      </w:r>
      <w:r w:rsidR="006F237A" w:rsidRPr="00D325C9">
        <w:rPr>
          <w:bCs/>
          <w:sz w:val="20"/>
        </w:rPr>
        <w:t xml:space="preserve">, </w:t>
      </w:r>
      <w:r w:rsidR="0089697F" w:rsidRPr="00D325C9">
        <w:rPr>
          <w:bCs/>
          <w:sz w:val="20"/>
        </w:rPr>
        <w:t>se registra</w:t>
      </w:r>
      <w:r w:rsidR="00E4293F">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2C6BB452" w14:textId="0EF50464"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b/>
          <w:bCs/>
          <w:sz w:val="20"/>
          <w:lang w:eastAsia="es-MX"/>
        </w:rPr>
        <w:t xml:space="preserve">$ </w:t>
      </w:r>
      <w:r w:rsidR="00A52E39">
        <w:rPr>
          <w:b/>
          <w:bCs/>
          <w:sz w:val="20"/>
        </w:rPr>
        <w:t>15,689,210.92</w:t>
      </w:r>
      <w:r w:rsidR="00714CC1" w:rsidRPr="00D74688">
        <w:rPr>
          <w:b/>
          <w:bCs/>
          <w:sz w:val="20"/>
        </w:rPr>
        <w:t xml:space="preserve"> (</w:t>
      </w:r>
      <w:r w:rsidR="00A52E39">
        <w:rPr>
          <w:b/>
          <w:bCs/>
          <w:sz w:val="20"/>
        </w:rPr>
        <w:t>Quince Millones Seiscientos Ochenta y Nueve Mil Doscientos Diez Pesos 92/100 M.N.</w:t>
      </w:r>
      <w:r w:rsidR="003B1D94" w:rsidRPr="00D74688">
        <w:rPr>
          <w:b/>
          <w:bCs/>
          <w:sz w:val="20"/>
        </w:rPr>
        <w:t>)</w:t>
      </w:r>
      <w:r w:rsidR="003B1D94" w:rsidRPr="00D74688">
        <w:rPr>
          <w:rFonts w:eastAsia="Times New Roman"/>
          <w:bCs/>
          <w:sz w:val="20"/>
          <w:lang w:eastAsia="es-MX"/>
        </w:rPr>
        <w:t>,</w:t>
      </w:r>
      <w:r w:rsidR="003B1D94" w:rsidRPr="00D325C9">
        <w:rPr>
          <w:rFonts w:eastAsia="Times New Roman"/>
          <w:bCs/>
          <w:sz w:val="20"/>
          <w:lang w:eastAsia="es-MX"/>
        </w:rPr>
        <w:t xml:space="preserve"> el</w:t>
      </w:r>
      <w:r w:rsidR="0051324B" w:rsidRPr="00D325C9">
        <w:rPr>
          <w:rFonts w:eastAsia="Times New Roman"/>
          <w:bCs/>
          <w:sz w:val="20"/>
          <w:lang w:eastAsia="es-MX"/>
        </w:rPr>
        <w:t xml:space="preserve">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p>
    <w:p w14:paraId="3AF185D5" w14:textId="4C944C05"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w:t>
      </w:r>
      <w:r w:rsidR="003B1D94" w:rsidRPr="00D325C9">
        <w:rPr>
          <w:rFonts w:eastAsia="Times New Roman"/>
          <w:bCs/>
          <w:sz w:val="20"/>
          <w:lang w:eastAsia="es-MX"/>
        </w:rPr>
        <w:t>1. 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
          <w:sz w:val="20"/>
          <w:lang w:eastAsia="es-MX"/>
        </w:rPr>
        <w:t xml:space="preserve">$ </w:t>
      </w:r>
      <w:r w:rsidR="00A52E39">
        <w:rPr>
          <w:b/>
          <w:bCs/>
          <w:sz w:val="20"/>
        </w:rPr>
        <w:t>5,547,358.94</w:t>
      </w:r>
      <w:r w:rsidR="00714CC1" w:rsidRPr="00D74688">
        <w:rPr>
          <w:b/>
          <w:bCs/>
          <w:sz w:val="20"/>
        </w:rPr>
        <w:t xml:space="preserve"> (</w:t>
      </w:r>
      <w:r w:rsidR="00A52E39">
        <w:rPr>
          <w:b/>
          <w:bCs/>
          <w:sz w:val="20"/>
        </w:rPr>
        <w:t>Cinco Millones Quinientos Cuarenta y Siete Mil Trescientos Cincuenta y Ocho Pesos 94/100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5EA80043" w14:textId="4DE92725"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E4293F">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A52E39">
        <w:rPr>
          <w:b/>
          <w:bCs/>
          <w:sz w:val="20"/>
        </w:rPr>
        <w:t>710,253.62</w:t>
      </w:r>
      <w:r w:rsidR="00714CC1" w:rsidRPr="00D74688">
        <w:rPr>
          <w:b/>
          <w:bCs/>
          <w:sz w:val="20"/>
        </w:rPr>
        <w:t xml:space="preserve"> (</w:t>
      </w:r>
      <w:r w:rsidR="00A52E39">
        <w:rPr>
          <w:b/>
          <w:bCs/>
          <w:sz w:val="20"/>
        </w:rPr>
        <w:t>Setecientos Diez Mil Doscientos Cincuenta y Tres Pesos 62/100 M.N.</w:t>
      </w:r>
      <w:r w:rsidR="00714CC1" w:rsidRPr="00D74688">
        <w:rPr>
          <w:b/>
          <w:bCs/>
          <w:sz w:val="20"/>
        </w:rPr>
        <w:t>)</w:t>
      </w:r>
      <w:r w:rsidR="000D22D8" w:rsidRPr="00D325C9">
        <w:rPr>
          <w:bCs/>
          <w:sz w:val="20"/>
        </w:rPr>
        <w:t xml:space="preserve">, </w:t>
      </w:r>
      <w:r w:rsidR="00F278C7" w:rsidRPr="00D325C9">
        <w:rPr>
          <w:bCs/>
          <w:sz w:val="20"/>
        </w:rPr>
        <w:t>mismo que se integra del</w:t>
      </w:r>
      <w:r w:rsidR="00E4293F">
        <w:rPr>
          <w:bCs/>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6E1EF9E8" w14:textId="2D3E9657"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E4293F">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A52E39">
        <w:rPr>
          <w:rFonts w:ascii="Arial" w:hAnsi="Arial" w:cs="Arial"/>
          <w:b/>
          <w:bCs/>
          <w:sz w:val="20"/>
          <w:szCs w:val="20"/>
        </w:rPr>
        <w:t>3,820,618.83</w:t>
      </w:r>
      <w:r w:rsidR="00714CC1" w:rsidRPr="00D74688">
        <w:rPr>
          <w:rFonts w:ascii="Arial" w:hAnsi="Arial" w:cs="Arial"/>
          <w:b/>
          <w:bCs/>
          <w:sz w:val="20"/>
          <w:szCs w:val="20"/>
        </w:rPr>
        <w:t xml:space="preserve"> (</w:t>
      </w:r>
      <w:r w:rsidR="00A52E39">
        <w:rPr>
          <w:rFonts w:ascii="Arial" w:hAnsi="Arial" w:cs="Arial"/>
          <w:b/>
          <w:bCs/>
          <w:sz w:val="20"/>
          <w:szCs w:val="20"/>
        </w:rPr>
        <w:t>Tres Millones Ochocientos Veinte Mil Seiscientos Dieciocho Pesos 83/100 M.N.</w:t>
      </w:r>
      <w:r w:rsidR="003B1D94" w:rsidRPr="00D74688">
        <w:rPr>
          <w:rFonts w:ascii="Arial" w:hAnsi="Arial" w:cs="Arial"/>
          <w:b/>
          <w:bCs/>
          <w:sz w:val="20"/>
          <w:szCs w:val="20"/>
        </w:rPr>
        <w:t>)</w:t>
      </w:r>
      <w:r w:rsidR="003B1D94" w:rsidRPr="00D74688">
        <w:rPr>
          <w:rFonts w:ascii="Arial" w:hAnsi="Arial" w:cs="Arial"/>
          <w:sz w:val="20"/>
          <w:szCs w:val="20"/>
        </w:rPr>
        <w:t>,</w:t>
      </w:r>
      <w:r w:rsidR="003B1D94" w:rsidRPr="00D325C9">
        <w:rPr>
          <w:rFonts w:ascii="Arial" w:hAnsi="Arial" w:cs="Arial"/>
          <w:sz w:val="20"/>
          <w:szCs w:val="20"/>
        </w:rPr>
        <w:t xml:space="preserve"> importe</w:t>
      </w:r>
      <w:r w:rsidR="00FB6373" w:rsidRPr="00D325C9">
        <w:rPr>
          <w:rFonts w:ascii="Arial" w:hAnsi="Arial" w:cs="Arial"/>
          <w:sz w:val="20"/>
          <w:szCs w:val="20"/>
        </w:rPr>
        <w:t xml:space="preserv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356624E1" w14:textId="4819AE3A"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E4293F">
        <w:rPr>
          <w:rFonts w:ascii="Arial" w:hAnsi="Arial" w:cs="Arial"/>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A52E39">
        <w:rPr>
          <w:rFonts w:ascii="Arial" w:hAnsi="Arial" w:cs="Arial"/>
          <w:b/>
          <w:bCs/>
          <w:sz w:val="20"/>
          <w:szCs w:val="20"/>
        </w:rPr>
        <w:t>2,062,048.98</w:t>
      </w:r>
      <w:r w:rsidR="00714CC1" w:rsidRPr="00D74688">
        <w:rPr>
          <w:rFonts w:ascii="Arial" w:hAnsi="Arial" w:cs="Arial"/>
          <w:b/>
          <w:bCs/>
          <w:sz w:val="20"/>
          <w:szCs w:val="20"/>
        </w:rPr>
        <w:t xml:space="preserve"> (</w:t>
      </w:r>
      <w:r w:rsidR="00A52E39">
        <w:rPr>
          <w:rFonts w:ascii="Arial" w:hAnsi="Arial" w:cs="Arial"/>
          <w:b/>
          <w:bCs/>
          <w:sz w:val="20"/>
          <w:szCs w:val="20"/>
        </w:rPr>
        <w:t>Dos Millones Sesenta y Dos Mil Cuarenta y Ocho Pesos 98/100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E4293F">
        <w:rPr>
          <w:rFonts w:ascii="Arial" w:hAnsi="Arial" w:cs="Arial"/>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2AA19F49" w14:textId="3455D7E1"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A52E39">
        <w:rPr>
          <w:b/>
          <w:bCs/>
          <w:sz w:val="20"/>
        </w:rPr>
        <w:t>21,700.00</w:t>
      </w:r>
      <w:r w:rsidR="00714CC1" w:rsidRPr="00D74688">
        <w:rPr>
          <w:b/>
          <w:bCs/>
          <w:sz w:val="20"/>
        </w:rPr>
        <w:t xml:space="preserve"> (</w:t>
      </w:r>
      <w:r w:rsidR="003B1D94">
        <w:rPr>
          <w:b/>
          <w:bCs/>
          <w:sz w:val="20"/>
        </w:rPr>
        <w:t>Veintiún</w:t>
      </w:r>
      <w:r w:rsidR="00A52E39">
        <w:rPr>
          <w:b/>
          <w:bCs/>
          <w:sz w:val="20"/>
        </w:rPr>
        <w:t xml:space="preserve"> Mil Setecientos Pesos 00/100 M.N.</w:t>
      </w:r>
      <w:r w:rsidR="00714CC1" w:rsidRPr="00D74688">
        <w:rPr>
          <w:b/>
          <w:bCs/>
          <w:sz w:val="20"/>
        </w:rPr>
        <w:t>)</w:t>
      </w:r>
      <w:r w:rsidR="00E034C1" w:rsidRPr="00D74688">
        <w:rPr>
          <w:rFonts w:eastAsia="Times New Roman"/>
          <w:bCs/>
          <w:sz w:val="20"/>
          <w:lang w:eastAsia="es-MX"/>
        </w:rPr>
        <w:t>,</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p>
    <w:p w14:paraId="15687B4E" w14:textId="51D8CFD3"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E4293F">
        <w:rPr>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A52E39">
        <w:rPr>
          <w:b/>
          <w:bCs/>
          <w:sz w:val="20"/>
        </w:rPr>
        <w:t>2,527,665.61</w:t>
      </w:r>
      <w:r w:rsidR="00714CC1" w:rsidRPr="00D74688">
        <w:rPr>
          <w:b/>
          <w:bCs/>
          <w:sz w:val="20"/>
        </w:rPr>
        <w:t xml:space="preserve"> (</w:t>
      </w:r>
      <w:r w:rsidR="00A52E39">
        <w:rPr>
          <w:b/>
          <w:bCs/>
          <w:sz w:val="20"/>
        </w:rPr>
        <w:t>Dos Millones Quinientos Veintisiete Mil Seiscientos Sesenta y Cinco Pesos 61/100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E4293F">
        <w:rPr>
          <w:bCs/>
          <w:sz w:val="20"/>
        </w:rPr>
        <w:t xml:space="preserve"> </w:t>
      </w:r>
      <w:r w:rsidR="00CA0DAB" w:rsidRPr="00D325C9">
        <w:rPr>
          <w:sz w:val="20"/>
        </w:rPr>
        <w:t>monto de</w:t>
      </w:r>
      <w:r w:rsidR="00E4293F">
        <w:rPr>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644F1342" w14:textId="5C386F02"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E4293F">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A52E39">
        <w:rPr>
          <w:b/>
          <w:bCs/>
          <w:sz w:val="20"/>
        </w:rPr>
        <w:t>999,564.94</w:t>
      </w:r>
      <w:r w:rsidR="00714CC1" w:rsidRPr="00D74688">
        <w:rPr>
          <w:b/>
          <w:bCs/>
          <w:sz w:val="20"/>
        </w:rPr>
        <w:t xml:space="preserve"> (</w:t>
      </w:r>
      <w:r w:rsidR="00A52E39">
        <w:rPr>
          <w:b/>
          <w:bCs/>
          <w:sz w:val="20"/>
        </w:rPr>
        <w:t>Novecientos Noventa y Nueve Mil Quinientos Sesenta y Cuatro Pesos 94/100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E4293F">
        <w:rPr>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27A45D88" w14:textId="77777777"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A52E39">
        <w:rPr>
          <w:b/>
          <w:bCs/>
          <w:sz w:val="20"/>
        </w:rPr>
        <w:t>4,924.20</w:t>
      </w:r>
      <w:r w:rsidR="00714CC1" w:rsidRPr="00D74688">
        <w:rPr>
          <w:b/>
          <w:bCs/>
          <w:sz w:val="20"/>
        </w:rPr>
        <w:t xml:space="preserve"> (</w:t>
      </w:r>
      <w:r w:rsidR="00A52E39">
        <w:rPr>
          <w:b/>
          <w:bCs/>
          <w:sz w:val="20"/>
        </w:rPr>
        <w:t>Cuatro Mil Novecientos Veinticuatro Pesos 20/100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67A4FAE1" w14:textId="7726D613"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E4293F">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A52E39">
        <w:rPr>
          <w:b/>
          <w:bCs/>
          <w:sz w:val="20"/>
        </w:rPr>
        <w:t>4,924.20</w:t>
      </w:r>
      <w:r w:rsidR="00714CC1" w:rsidRPr="00D74688">
        <w:rPr>
          <w:b/>
          <w:bCs/>
          <w:sz w:val="20"/>
        </w:rPr>
        <w:t xml:space="preserve"> (</w:t>
      </w:r>
      <w:r w:rsidR="00A52E39">
        <w:rPr>
          <w:b/>
          <w:bCs/>
          <w:sz w:val="20"/>
        </w:rPr>
        <w:t>Cuatro Mil Novecientos Veinticuatro Pesos 20/100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E4293F">
        <w:rPr>
          <w:sz w:val="20"/>
        </w:rPr>
        <w:t xml:space="preserve"> </w:t>
      </w:r>
      <w:r w:rsidR="004D23A0" w:rsidRPr="00D325C9">
        <w:rPr>
          <w:sz w:val="20"/>
        </w:rPr>
        <w:t>total</w:t>
      </w:r>
      <w:r w:rsidR="00E4293F">
        <w:rPr>
          <w:sz w:val="20"/>
        </w:rPr>
        <w:t xml:space="preserve"> </w:t>
      </w:r>
      <w:r w:rsidR="00C726D8" w:rsidRPr="00D325C9">
        <w:rPr>
          <w:sz w:val="20"/>
        </w:rPr>
        <w:t xml:space="preserve">de paquetes y programas de informática, para ser aplicados en los sistemas administrativos y operativos computarizados del ente público. </w:t>
      </w:r>
    </w:p>
    <w:p w14:paraId="08227C07" w14:textId="27EF9203"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A52E39">
        <w:rPr>
          <w:b/>
          <w:bCs/>
          <w:sz w:val="20"/>
        </w:rPr>
        <w:t>99,678.40</w:t>
      </w:r>
      <w:r w:rsidR="00714CC1" w:rsidRPr="00D74688">
        <w:rPr>
          <w:b/>
          <w:bCs/>
          <w:sz w:val="20"/>
        </w:rPr>
        <w:t xml:space="preserve"> (</w:t>
      </w:r>
      <w:r w:rsidR="00A52E39">
        <w:rPr>
          <w:b/>
          <w:bCs/>
          <w:sz w:val="20"/>
        </w:rPr>
        <w:t>Noventa y Nueve Mil Seiscientos Setenta y Ocho Pesos 40/100 M.N.</w:t>
      </w:r>
      <w:r w:rsidR="00714CC1" w:rsidRPr="00D74688">
        <w:rPr>
          <w:b/>
          <w:bCs/>
          <w:sz w:val="20"/>
        </w:rPr>
        <w:t>)</w:t>
      </w:r>
      <w:r w:rsidR="000858C6" w:rsidRPr="00D74688">
        <w:rPr>
          <w:sz w:val="20"/>
        </w:rPr>
        <w:t>,</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E4293F">
        <w:rPr>
          <w:bCs/>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p>
    <w:p w14:paraId="7C38CD34" w14:textId="0CF4DF62"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A52E39">
        <w:rPr>
          <w:rFonts w:ascii="Arial" w:hAnsi="Arial" w:cs="Arial"/>
          <w:b/>
          <w:bCs/>
          <w:sz w:val="20"/>
          <w:szCs w:val="20"/>
        </w:rPr>
        <w:t>99,678.40</w:t>
      </w:r>
      <w:r w:rsidR="00714CC1" w:rsidRPr="00D74688">
        <w:rPr>
          <w:rFonts w:ascii="Arial" w:hAnsi="Arial" w:cs="Arial"/>
          <w:b/>
          <w:bCs/>
          <w:sz w:val="20"/>
          <w:szCs w:val="20"/>
        </w:rPr>
        <w:t xml:space="preserve"> (</w:t>
      </w:r>
      <w:r w:rsidR="00A52E39">
        <w:rPr>
          <w:rFonts w:ascii="Arial" w:hAnsi="Arial" w:cs="Arial"/>
          <w:b/>
          <w:bCs/>
          <w:sz w:val="20"/>
          <w:szCs w:val="20"/>
        </w:rPr>
        <w:t>Noventa y Nueve Mil Seiscientos Setenta y Ocho Pesos 40/100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E4293F">
        <w:rPr>
          <w:rFonts w:ascii="Arial" w:hAnsi="Arial" w:cs="Arial"/>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E4293F">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25280F77" w14:textId="77777777" w:rsidR="00EA728A" w:rsidRPr="006C5910" w:rsidRDefault="00EA728A" w:rsidP="003F4E6C">
      <w:pPr>
        <w:spacing w:before="240"/>
        <w:jc w:val="both"/>
        <w:rPr>
          <w:rFonts w:ascii="Arial" w:hAnsi="Arial" w:cs="Arial"/>
          <w:b/>
          <w:color w:val="002060"/>
          <w:sz w:val="20"/>
          <w:szCs w:val="20"/>
        </w:rPr>
      </w:pPr>
      <w:r w:rsidRPr="006C5910">
        <w:rPr>
          <w:rFonts w:ascii="Arial" w:hAnsi="Arial" w:cs="Arial"/>
          <w:b/>
          <w:color w:val="002060"/>
          <w:sz w:val="20"/>
          <w:szCs w:val="20"/>
        </w:rPr>
        <w:t>PASIVO</w:t>
      </w:r>
    </w:p>
    <w:p w14:paraId="0CE61F1D" w14:textId="77777777" w:rsidR="00883BAB" w:rsidRPr="006C5910" w:rsidRDefault="002033CD" w:rsidP="003F4E6C">
      <w:pPr>
        <w:spacing w:before="240"/>
        <w:jc w:val="both"/>
        <w:rPr>
          <w:rFonts w:ascii="Arial" w:hAnsi="Arial" w:cs="Arial"/>
          <w:b/>
          <w:color w:val="002060"/>
          <w:sz w:val="20"/>
          <w:szCs w:val="20"/>
        </w:rPr>
      </w:pPr>
      <w:r w:rsidRPr="006C5910">
        <w:rPr>
          <w:rFonts w:ascii="Arial" w:hAnsi="Arial" w:cs="Arial"/>
          <w:b/>
          <w:color w:val="002060"/>
          <w:sz w:val="20"/>
          <w:szCs w:val="20"/>
        </w:rPr>
        <w:t>PASIVO CIRCULANTE</w:t>
      </w:r>
    </w:p>
    <w:p w14:paraId="73445351"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1F3D4054" w14:textId="04059846"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A52E39">
        <w:rPr>
          <w:rFonts w:ascii="Arial" w:hAnsi="Arial" w:cs="Arial"/>
          <w:b/>
          <w:bCs/>
          <w:sz w:val="20"/>
          <w:szCs w:val="20"/>
        </w:rPr>
        <w:t>16,443,522.99</w:t>
      </w:r>
      <w:r w:rsidR="00714CC1" w:rsidRPr="002033CD">
        <w:rPr>
          <w:rFonts w:ascii="Arial" w:hAnsi="Arial" w:cs="Arial"/>
          <w:b/>
          <w:bCs/>
          <w:sz w:val="20"/>
          <w:szCs w:val="20"/>
        </w:rPr>
        <w:t xml:space="preserve"> (</w:t>
      </w:r>
      <w:r w:rsidR="003B1D94">
        <w:rPr>
          <w:rFonts w:ascii="Arial" w:hAnsi="Arial" w:cs="Arial"/>
          <w:b/>
          <w:bCs/>
          <w:sz w:val="20"/>
          <w:szCs w:val="20"/>
        </w:rPr>
        <w:t>Dieciséis</w:t>
      </w:r>
      <w:r w:rsidR="00A52E39">
        <w:rPr>
          <w:rFonts w:ascii="Arial" w:hAnsi="Arial" w:cs="Arial"/>
          <w:b/>
          <w:bCs/>
          <w:sz w:val="20"/>
          <w:szCs w:val="20"/>
        </w:rPr>
        <w:t xml:space="preserve"> Millones Cuatrocientos Cuarenta y Tres Mil Quinientos </w:t>
      </w:r>
      <w:r w:rsidR="003B1D94">
        <w:rPr>
          <w:rFonts w:ascii="Arial" w:hAnsi="Arial" w:cs="Arial"/>
          <w:b/>
          <w:bCs/>
          <w:sz w:val="20"/>
          <w:szCs w:val="20"/>
        </w:rPr>
        <w:t>Veintidós</w:t>
      </w:r>
      <w:r w:rsidR="00A52E39">
        <w:rPr>
          <w:rFonts w:ascii="Arial" w:hAnsi="Arial" w:cs="Arial"/>
          <w:b/>
          <w:bCs/>
          <w:sz w:val="20"/>
          <w:szCs w:val="20"/>
        </w:rPr>
        <w:t xml:space="preserve"> Pesos 99/100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0BD995FC" w14:textId="71D0AAF8"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A3618A">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00A3618A">
        <w:rPr>
          <w:rFonts w:ascii="Arial" w:eastAsia="Times New Roman" w:hAnsi="Arial" w:cs="Arial"/>
          <w:sz w:val="20"/>
          <w:szCs w:val="20"/>
          <w:lang w:eastAsia="es-ES"/>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A52E39">
        <w:rPr>
          <w:rFonts w:ascii="Arial" w:hAnsi="Arial" w:cs="Arial"/>
          <w:b/>
          <w:bCs/>
          <w:sz w:val="20"/>
          <w:szCs w:val="20"/>
        </w:rPr>
        <w:t>9,059.24</w:t>
      </w:r>
      <w:r w:rsidR="00714CC1" w:rsidRPr="002033CD">
        <w:rPr>
          <w:rFonts w:ascii="Arial" w:hAnsi="Arial" w:cs="Arial"/>
          <w:b/>
          <w:bCs/>
          <w:sz w:val="20"/>
          <w:szCs w:val="20"/>
        </w:rPr>
        <w:t xml:space="preserve"> (</w:t>
      </w:r>
      <w:r w:rsidR="00A52E39">
        <w:rPr>
          <w:rFonts w:ascii="Arial" w:hAnsi="Arial" w:cs="Arial"/>
          <w:b/>
          <w:bCs/>
          <w:sz w:val="20"/>
          <w:szCs w:val="20"/>
        </w:rPr>
        <w:t>Nueve Mil Cincuenta y Nueve Pesos 24/100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A3618A">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r w:rsidR="00A3618A">
        <w:rPr>
          <w:rFonts w:ascii="Arial" w:eastAsia="Times New Roman" w:hAnsi="Arial" w:cs="Arial"/>
          <w:sz w:val="20"/>
          <w:szCs w:val="20"/>
          <w:lang w:eastAsia="es-ES"/>
        </w:rPr>
        <w:t>Sin embargo, corresponde a saldos de ejercicios anteriores y no se reconoce ninguna deuda por este concepto.</w:t>
      </w:r>
    </w:p>
    <w:p w14:paraId="355B9241" w14:textId="2F65556C"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A3618A">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A3618A">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A52E39">
        <w:rPr>
          <w:rFonts w:ascii="Arial" w:hAnsi="Arial" w:cs="Arial"/>
          <w:b/>
          <w:bCs/>
          <w:sz w:val="20"/>
          <w:szCs w:val="20"/>
        </w:rPr>
        <w:t>365,561.33</w:t>
      </w:r>
      <w:r w:rsidR="00714CC1" w:rsidRPr="002033CD">
        <w:rPr>
          <w:rFonts w:ascii="Arial" w:hAnsi="Arial" w:cs="Arial"/>
          <w:b/>
          <w:bCs/>
          <w:sz w:val="20"/>
          <w:szCs w:val="20"/>
        </w:rPr>
        <w:t xml:space="preserve"> (</w:t>
      </w:r>
      <w:r w:rsidR="00A52E39">
        <w:rPr>
          <w:rFonts w:ascii="Arial" w:hAnsi="Arial" w:cs="Arial"/>
          <w:b/>
          <w:bCs/>
          <w:sz w:val="20"/>
          <w:szCs w:val="20"/>
        </w:rPr>
        <w:t>Trescientos Sesenta y Cinco Mil Quinientos Sesenta y Un Pesos 33/100 M.N.</w:t>
      </w:r>
      <w:r w:rsidR="003B1D94" w:rsidRPr="002033CD">
        <w:rPr>
          <w:rFonts w:ascii="Arial" w:hAnsi="Arial" w:cs="Arial"/>
          <w:b/>
          <w:bCs/>
          <w:sz w:val="20"/>
          <w:szCs w:val="20"/>
        </w:rPr>
        <w:t>)</w:t>
      </w:r>
      <w:r w:rsidR="003B1D94" w:rsidRPr="00D325C9">
        <w:rPr>
          <w:rFonts w:ascii="Arial" w:hAnsi="Arial" w:cs="Arial"/>
          <w:bCs/>
          <w:sz w:val="20"/>
          <w:szCs w:val="20"/>
        </w:rPr>
        <w:t>,</w:t>
      </w:r>
      <w:r w:rsidR="003B1D94" w:rsidRPr="00D325C9">
        <w:rPr>
          <w:rFonts w:ascii="Arial" w:eastAsia="Times New Roman" w:hAnsi="Arial" w:cs="Arial"/>
          <w:bCs/>
          <w:sz w:val="20"/>
          <w:szCs w:val="20"/>
          <w:lang w:eastAsia="es-MX"/>
        </w:rPr>
        <w:t xml:space="preserve"> en</w:t>
      </w:r>
      <w:r w:rsidR="00ED418F"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150699D0" w14:textId="2C8D858D"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A3618A">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A52E39">
        <w:rPr>
          <w:rFonts w:ascii="Arial" w:hAnsi="Arial" w:cs="Arial"/>
          <w:b/>
          <w:bCs/>
          <w:sz w:val="20"/>
          <w:szCs w:val="20"/>
        </w:rPr>
        <w:t>1,728,604.03</w:t>
      </w:r>
      <w:r w:rsidR="00714CC1" w:rsidRPr="002033CD">
        <w:rPr>
          <w:rFonts w:ascii="Arial" w:hAnsi="Arial" w:cs="Arial"/>
          <w:b/>
          <w:bCs/>
          <w:sz w:val="20"/>
          <w:szCs w:val="20"/>
        </w:rPr>
        <w:t xml:space="preserve"> (</w:t>
      </w:r>
      <w:r w:rsidR="00A52E39">
        <w:rPr>
          <w:rFonts w:ascii="Arial" w:hAnsi="Arial" w:cs="Arial"/>
          <w:b/>
          <w:bCs/>
          <w:sz w:val="20"/>
          <w:szCs w:val="20"/>
        </w:rPr>
        <w:t xml:space="preserve">Un Millón Setecientos Veintiocho Mil Seiscientos Cuatro </w:t>
      </w:r>
      <w:r w:rsidR="003B1D94">
        <w:rPr>
          <w:rFonts w:ascii="Arial" w:hAnsi="Arial" w:cs="Arial"/>
          <w:b/>
          <w:bCs/>
          <w:sz w:val="20"/>
          <w:szCs w:val="20"/>
        </w:rPr>
        <w:t>Pesos 03</w:t>
      </w:r>
      <w:r w:rsidR="00A52E39">
        <w:rPr>
          <w:rFonts w:ascii="Arial" w:hAnsi="Arial" w:cs="Arial"/>
          <w:b/>
          <w:bCs/>
          <w:sz w:val="20"/>
          <w:szCs w:val="20"/>
        </w:rPr>
        <w:t>/100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p>
    <w:p w14:paraId="1A1DFAC4" w14:textId="3786F2E8"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00A3618A">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00A3618A">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A52E39">
        <w:rPr>
          <w:rFonts w:ascii="Arial" w:hAnsi="Arial" w:cs="Arial"/>
          <w:b/>
          <w:bCs/>
          <w:sz w:val="20"/>
          <w:szCs w:val="20"/>
        </w:rPr>
        <w:t>9,768,058.97</w:t>
      </w:r>
      <w:r w:rsidR="00714CC1" w:rsidRPr="002033CD">
        <w:rPr>
          <w:rFonts w:ascii="Arial" w:hAnsi="Arial" w:cs="Arial"/>
          <w:b/>
          <w:bCs/>
          <w:sz w:val="20"/>
          <w:szCs w:val="20"/>
        </w:rPr>
        <w:t xml:space="preserve"> (</w:t>
      </w:r>
      <w:r w:rsidR="00A52E39">
        <w:rPr>
          <w:rFonts w:ascii="Arial" w:hAnsi="Arial" w:cs="Arial"/>
          <w:b/>
          <w:bCs/>
          <w:sz w:val="20"/>
          <w:szCs w:val="20"/>
        </w:rPr>
        <w:t>Nueve Millones Setecientos Sesenta y Ocho Mil Cincuenta y Ocho Pesos 97/100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00A3618A">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63A67CD1" w14:textId="26C6E68A"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A3618A">
        <w:rPr>
          <w:rFonts w:ascii="Arial" w:eastAsia="Times New Roman" w:hAnsi="Arial" w:cs="Arial"/>
          <w:b/>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A52E39">
        <w:rPr>
          <w:rFonts w:ascii="Arial" w:hAnsi="Arial" w:cs="Arial"/>
          <w:b/>
          <w:bCs/>
          <w:sz w:val="20"/>
          <w:szCs w:val="20"/>
        </w:rPr>
        <w:t>4,572,239.42</w:t>
      </w:r>
      <w:r w:rsidR="007C4725" w:rsidRPr="002033CD">
        <w:rPr>
          <w:rFonts w:ascii="Arial" w:hAnsi="Arial" w:cs="Arial"/>
          <w:b/>
          <w:bCs/>
          <w:sz w:val="20"/>
          <w:szCs w:val="20"/>
        </w:rPr>
        <w:t xml:space="preserve"> (</w:t>
      </w:r>
      <w:r w:rsidR="00A52E39">
        <w:rPr>
          <w:rFonts w:ascii="Arial" w:hAnsi="Arial" w:cs="Arial"/>
          <w:b/>
          <w:bCs/>
          <w:sz w:val="20"/>
          <w:szCs w:val="20"/>
        </w:rPr>
        <w:t>Cuatro Millones Quinientos Setenta y Dos Mil Doscientos Treinta y Nueve Pesos 42/100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00A3618A">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5AFDA801" w14:textId="77777777" w:rsidR="00883BAB" w:rsidRPr="006C5910" w:rsidRDefault="00883BAB" w:rsidP="003F4E6C">
      <w:pPr>
        <w:spacing w:before="240"/>
        <w:jc w:val="both"/>
        <w:rPr>
          <w:rFonts w:ascii="Arial" w:hAnsi="Arial" w:cs="Arial"/>
          <w:b/>
          <w:color w:val="002060"/>
          <w:sz w:val="20"/>
          <w:szCs w:val="20"/>
        </w:rPr>
      </w:pPr>
      <w:r w:rsidRPr="006C5910">
        <w:rPr>
          <w:rFonts w:ascii="Arial" w:hAnsi="Arial" w:cs="Arial"/>
          <w:b/>
          <w:color w:val="002060"/>
          <w:sz w:val="20"/>
          <w:szCs w:val="20"/>
        </w:rPr>
        <w:t xml:space="preserve">PASIVO </w:t>
      </w:r>
      <w:r w:rsidR="00E01225" w:rsidRPr="006C5910">
        <w:rPr>
          <w:rFonts w:ascii="Arial" w:hAnsi="Arial" w:cs="Arial"/>
          <w:b/>
          <w:color w:val="002060"/>
          <w:sz w:val="20"/>
          <w:szCs w:val="20"/>
        </w:rPr>
        <w:t>NO CIRCULANTE</w:t>
      </w:r>
    </w:p>
    <w:p w14:paraId="2E4C3547" w14:textId="30C3D8E1" w:rsidR="00A3618A"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p>
    <w:p w14:paraId="1B4FAECC" w14:textId="450AB54B" w:rsidR="004D559A" w:rsidRPr="00A3618A" w:rsidRDefault="00C928AF" w:rsidP="003F4E6C">
      <w:pPr>
        <w:spacing w:before="240"/>
        <w:jc w:val="both"/>
        <w:rPr>
          <w:rFonts w:ascii="Arial" w:eastAsia="Times New Roman" w:hAnsi="Arial" w:cs="Arial"/>
          <w:b/>
          <w:color w:val="002060"/>
          <w:sz w:val="20"/>
          <w:szCs w:val="20"/>
          <w:lang w:eastAsia="es-ES"/>
        </w:rPr>
      </w:pPr>
      <w:r w:rsidRPr="006C5910">
        <w:rPr>
          <w:rFonts w:ascii="Arial" w:eastAsia="Times New Roman" w:hAnsi="Arial" w:cs="Arial"/>
          <w:b/>
          <w:color w:val="002060"/>
          <w:sz w:val="20"/>
          <w:szCs w:val="20"/>
          <w:lang w:eastAsia="es-ES"/>
        </w:rPr>
        <w:t>III</w:t>
      </w:r>
      <w:r w:rsidR="003D7BD2" w:rsidRPr="006C5910">
        <w:rPr>
          <w:rFonts w:ascii="Arial" w:eastAsia="Times New Roman" w:hAnsi="Arial" w:cs="Arial"/>
          <w:b/>
          <w:color w:val="002060"/>
          <w:sz w:val="20"/>
          <w:szCs w:val="20"/>
          <w:lang w:eastAsia="es-ES"/>
        </w:rPr>
        <w:t>) NOTAS AL</w:t>
      </w:r>
      <w:r w:rsidRPr="006C5910">
        <w:rPr>
          <w:rFonts w:ascii="Arial" w:eastAsia="Times New Roman" w:hAnsi="Arial" w:cs="Arial"/>
          <w:b/>
          <w:color w:val="002060"/>
          <w:sz w:val="20"/>
          <w:szCs w:val="20"/>
          <w:lang w:eastAsia="es-ES"/>
        </w:rPr>
        <w:t xml:space="preserve"> ESTADO DE VARIACI</w:t>
      </w:r>
      <w:r w:rsidR="003D7BD2" w:rsidRPr="006C5910">
        <w:rPr>
          <w:rFonts w:ascii="Arial" w:eastAsia="Times New Roman" w:hAnsi="Arial" w:cs="Arial"/>
          <w:b/>
          <w:color w:val="002060"/>
          <w:sz w:val="20"/>
          <w:szCs w:val="20"/>
          <w:lang w:eastAsia="es-ES"/>
        </w:rPr>
        <w:t>ÓN EN</w:t>
      </w:r>
      <w:r w:rsidR="000D3556" w:rsidRPr="006C5910">
        <w:rPr>
          <w:rFonts w:ascii="Arial" w:eastAsia="Times New Roman" w:hAnsi="Arial" w:cs="Arial"/>
          <w:b/>
          <w:color w:val="002060"/>
          <w:sz w:val="20"/>
          <w:szCs w:val="20"/>
          <w:lang w:eastAsia="es-ES"/>
        </w:rPr>
        <w:t xml:space="preserve"> LA HACIENDA PÚBLICA</w:t>
      </w:r>
    </w:p>
    <w:p w14:paraId="5AF18267" w14:textId="77777777" w:rsidR="00C928AF" w:rsidRPr="00D325C9" w:rsidRDefault="00C928AF" w:rsidP="003F4E6C">
      <w:pPr>
        <w:spacing w:before="240"/>
        <w:jc w:val="both"/>
        <w:rPr>
          <w:rFonts w:ascii="Arial" w:hAnsi="Arial" w:cs="Arial"/>
          <w:bCs/>
          <w:sz w:val="20"/>
          <w:szCs w:val="20"/>
        </w:rPr>
      </w:pPr>
      <w:r w:rsidRPr="00845590">
        <w:rPr>
          <w:rFonts w:ascii="Arial" w:hAnsi="Arial" w:cs="Arial"/>
          <w:b/>
          <w:color w:val="002060"/>
          <w:sz w:val="20"/>
          <w:szCs w:val="20"/>
        </w:rPr>
        <w:t>EVHP-01</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563457FB" w14:textId="49CF4CD8"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A52E39">
        <w:rPr>
          <w:rFonts w:ascii="Arial" w:eastAsia="Times New Roman" w:hAnsi="Arial" w:cs="Arial"/>
          <w:b/>
          <w:sz w:val="20"/>
          <w:szCs w:val="20"/>
          <w:lang w:eastAsia="es-ES"/>
        </w:rPr>
        <w:t>18,219,495.20</w:t>
      </w:r>
      <w:r w:rsidR="000E7AB5" w:rsidRPr="00836572">
        <w:rPr>
          <w:rFonts w:ascii="Arial" w:eastAsia="Times New Roman" w:hAnsi="Arial" w:cs="Arial"/>
          <w:b/>
          <w:color w:val="000000" w:themeColor="text1"/>
          <w:sz w:val="20"/>
          <w:szCs w:val="20"/>
          <w:lang w:eastAsia="es-ES"/>
        </w:rPr>
        <w:t>(</w:t>
      </w:r>
      <w:r w:rsidR="00A52E39">
        <w:rPr>
          <w:rFonts w:ascii="Arial" w:eastAsia="Times New Roman" w:hAnsi="Arial" w:cs="Arial"/>
          <w:b/>
          <w:color w:val="000000" w:themeColor="text1"/>
          <w:sz w:val="20"/>
          <w:szCs w:val="20"/>
          <w:lang w:eastAsia="es-ES"/>
        </w:rPr>
        <w:t>Dieciocho Millones Doscientos Diecinueve Mil Cuatrocientos Noventa y Cinco Pesos 20/100 M.N.</w:t>
      </w:r>
      <w:r w:rsidR="000E7AB5" w:rsidRPr="00836572">
        <w:rPr>
          <w:rFonts w:ascii="Arial" w:eastAsia="Times New Roman" w:hAnsi="Arial" w:cs="Arial"/>
          <w:b/>
          <w:color w:val="000000" w:themeColor="text1"/>
          <w:sz w:val="20"/>
          <w:szCs w:val="20"/>
          <w:lang w:eastAsia="es-ES"/>
        </w:rPr>
        <w:t>)</w:t>
      </w:r>
      <w:r w:rsidR="000E7AB5" w:rsidRPr="00D325C9">
        <w:rPr>
          <w:rFonts w:ascii="Arial" w:eastAsia="Times New Roman" w:hAnsi="Arial" w:cs="Arial"/>
          <w:color w:val="000000" w:themeColor="text1"/>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1201CBD" w14:textId="77777777" w:rsidR="00C928AF" w:rsidRPr="00845590" w:rsidRDefault="00C928AF" w:rsidP="003F4E6C">
      <w:pPr>
        <w:spacing w:before="240"/>
        <w:jc w:val="both"/>
        <w:rPr>
          <w:rFonts w:ascii="Arial" w:eastAsia="Times New Roman" w:hAnsi="Arial" w:cs="Arial"/>
          <w:b/>
          <w:color w:val="002060"/>
          <w:sz w:val="20"/>
          <w:szCs w:val="20"/>
          <w:lang w:eastAsia="es-ES"/>
        </w:rPr>
      </w:pPr>
      <w:r w:rsidRPr="00845590">
        <w:rPr>
          <w:rFonts w:ascii="Arial" w:eastAsia="Times New Roman" w:hAnsi="Arial" w:cs="Arial"/>
          <w:b/>
          <w:color w:val="002060"/>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C7C6C2F" w14:textId="77777777" w:rsidTr="00D96AAA">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7FB4F5C"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F2047F3" w14:textId="77777777" w:rsidR="009A13DF" w:rsidRPr="008D3573" w:rsidRDefault="009A13DF" w:rsidP="003F4E6C">
            <w:pPr>
              <w:spacing w:before="240"/>
              <w:jc w:val="center"/>
              <w:rPr>
                <w:rFonts w:ascii="Arial" w:eastAsia="Times New Roman" w:hAnsi="Arial" w:cs="Arial"/>
                <w:b/>
                <w:bCs/>
                <w:color w:val="000000" w:themeColor="text1"/>
                <w:sz w:val="16"/>
                <w:szCs w:val="16"/>
                <w:lang w:val="es-US" w:eastAsia="es-US"/>
              </w:rPr>
            </w:pPr>
            <w:r w:rsidRPr="008D3573">
              <w:rPr>
                <w:rFonts w:ascii="Arial" w:eastAsia="Times New Roman" w:hAnsi="Arial" w:cs="Arial"/>
                <w:b/>
                <w:bCs/>
                <w:color w:val="000000" w:themeColor="text1"/>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47512B6" w14:textId="77777777" w:rsidR="009A13DF" w:rsidRPr="008D3573" w:rsidRDefault="009A13DF" w:rsidP="003F4E6C">
            <w:pPr>
              <w:spacing w:before="240"/>
              <w:jc w:val="center"/>
              <w:rPr>
                <w:rFonts w:ascii="Arial" w:eastAsia="Times New Roman" w:hAnsi="Arial" w:cs="Arial"/>
                <w:b/>
                <w:bCs/>
                <w:color w:val="000000" w:themeColor="text1"/>
                <w:sz w:val="16"/>
                <w:szCs w:val="16"/>
                <w:lang w:val="es-US" w:eastAsia="es-US"/>
              </w:rPr>
            </w:pPr>
            <w:r w:rsidRPr="008D3573">
              <w:rPr>
                <w:rFonts w:ascii="Arial" w:eastAsia="Times New Roman" w:hAnsi="Arial" w:cs="Arial"/>
                <w:b/>
                <w:bCs/>
                <w:color w:val="000000" w:themeColor="text1"/>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A5BBD5D" w14:textId="77777777" w:rsidR="009A13DF" w:rsidRPr="008D3573" w:rsidRDefault="009A13DF" w:rsidP="003F4E6C">
            <w:pPr>
              <w:spacing w:before="240"/>
              <w:jc w:val="center"/>
              <w:rPr>
                <w:rFonts w:ascii="Arial" w:eastAsia="Times New Roman" w:hAnsi="Arial" w:cs="Arial"/>
                <w:b/>
                <w:bCs/>
                <w:color w:val="000000" w:themeColor="text1"/>
                <w:sz w:val="16"/>
                <w:szCs w:val="16"/>
                <w:lang w:val="es-US" w:eastAsia="es-US"/>
              </w:rPr>
            </w:pPr>
            <w:r w:rsidRPr="008D3573">
              <w:rPr>
                <w:rFonts w:ascii="Arial" w:eastAsia="Times New Roman" w:hAnsi="Arial" w:cs="Arial"/>
                <w:b/>
                <w:bCs/>
                <w:color w:val="000000" w:themeColor="text1"/>
                <w:sz w:val="16"/>
                <w:szCs w:val="16"/>
                <w:lang w:val="es-US" w:eastAsia="es-US"/>
              </w:rPr>
              <w:t xml:space="preserve">SALDO FINAL </w:t>
            </w:r>
          </w:p>
        </w:tc>
      </w:tr>
      <w:tr w:rsidR="009A13DF" w:rsidRPr="008D3573" w14:paraId="456B833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F00E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E319E7" w14:textId="7777777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A52E39">
              <w:rPr>
                <w:rFonts w:ascii="Arial" w:hAnsi="Arial" w:cs="Arial"/>
                <w:bCs/>
                <w:sz w:val="16"/>
                <w:szCs w:val="16"/>
              </w:rPr>
              <w:t>18,219,495.20</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7C65875C"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5E06C975"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18,219,495.20</w:t>
            </w:r>
          </w:p>
        </w:tc>
      </w:tr>
      <w:tr w:rsidR="009A13DF" w:rsidRPr="008D3573" w14:paraId="4C187AAB"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95BC88"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36E884C" w14:textId="7777777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A52E39">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26F8BC0"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7C510ACE"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0E83AF5"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26D972"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770D6C4" w14:textId="7777777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A52E39">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0EEBC358"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5B1CBE8"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5CC7C15E"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A7AE8" w14:textId="77777777" w:rsidR="009A13DF" w:rsidRPr="008D3573" w:rsidRDefault="009A13DF" w:rsidP="003F4E6C">
            <w:pPr>
              <w:spacing w:before="240"/>
              <w:rPr>
                <w:rFonts w:ascii="Arial" w:eastAsia="Times New Roman" w:hAnsi="Arial" w:cs="Arial"/>
                <w:b/>
                <w:bCs/>
                <w:color w:val="000000" w:themeColor="text1"/>
                <w:sz w:val="16"/>
                <w:szCs w:val="16"/>
                <w:highlight w:val="yellow"/>
                <w:lang w:val="es-US" w:eastAsia="es-US"/>
              </w:rPr>
            </w:pPr>
            <w:r w:rsidRPr="008D3573">
              <w:rPr>
                <w:rFonts w:ascii="Arial" w:eastAsia="Times New Roman" w:hAnsi="Arial" w:cs="Arial"/>
                <w:b/>
                <w:bCs/>
                <w:color w:val="000000" w:themeColor="text1"/>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0B9EF12" w14:textId="77777777" w:rsidR="009A13DF" w:rsidRPr="008D3573" w:rsidRDefault="00A52E39" w:rsidP="003F4E6C">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18,219,495.20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081568BF" w14:textId="77777777" w:rsidR="009A13DF" w:rsidRPr="008D3573" w:rsidRDefault="00A52E39" w:rsidP="003F4E6C">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8602DBF" w14:textId="77777777" w:rsidR="009A13DF" w:rsidRPr="008D3573" w:rsidRDefault="00A52E39" w:rsidP="003F4E6C">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18,219,495.20</w:t>
            </w:r>
          </w:p>
        </w:tc>
      </w:tr>
    </w:tbl>
    <w:p w14:paraId="765209D6" w14:textId="77777777" w:rsidR="00C928AF" w:rsidRPr="00F80669" w:rsidRDefault="00C928AF" w:rsidP="003F4E6C">
      <w:pPr>
        <w:spacing w:before="240"/>
        <w:jc w:val="both"/>
        <w:rPr>
          <w:rFonts w:ascii="Arial" w:hAnsi="Arial" w:cs="Arial"/>
          <w:bCs/>
          <w:sz w:val="20"/>
          <w:szCs w:val="20"/>
        </w:rPr>
      </w:pPr>
      <w:r w:rsidRPr="00845590">
        <w:rPr>
          <w:rFonts w:ascii="Arial" w:eastAsia="Times New Roman" w:hAnsi="Arial" w:cs="Arial"/>
          <w:b/>
          <w:bCs/>
          <w:color w:val="002060"/>
          <w:sz w:val="20"/>
          <w:szCs w:val="20"/>
          <w:lang w:eastAsia="es-ES"/>
        </w:rPr>
        <w:t>EVHP-02</w:t>
      </w:r>
      <w:r w:rsidR="006049D2" w:rsidRPr="00F80669">
        <w:rPr>
          <w:rFonts w:ascii="Arial" w:eastAsia="Times New Roman" w:hAnsi="Arial" w:cs="Arial"/>
          <w:sz w:val="20"/>
          <w:szCs w:val="20"/>
          <w:lang w:eastAsia="es-ES"/>
        </w:rPr>
        <w:t>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44505D04" w14:textId="77777777"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F80669">
        <w:rPr>
          <w:rFonts w:ascii="Arial" w:eastAsia="Times New Roman" w:hAnsi="Arial" w:cs="Arial"/>
          <w:color w:val="000000" w:themeColor="text1"/>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A52E39">
        <w:rPr>
          <w:rFonts w:ascii="Arial" w:eastAsia="Times New Roman" w:hAnsi="Arial" w:cs="Arial"/>
          <w:b/>
          <w:sz w:val="20"/>
          <w:szCs w:val="20"/>
          <w:lang w:eastAsia="es-ES"/>
        </w:rPr>
        <w:t>3,617,588.60</w:t>
      </w:r>
      <w:r w:rsidR="006049D2" w:rsidRPr="00F80669">
        <w:rPr>
          <w:rFonts w:ascii="Arial" w:eastAsia="Times New Roman" w:hAnsi="Arial" w:cs="Arial"/>
          <w:b/>
          <w:color w:val="000000" w:themeColor="text1"/>
          <w:sz w:val="20"/>
          <w:szCs w:val="20"/>
          <w:lang w:eastAsia="es-ES"/>
        </w:rPr>
        <w:t>(</w:t>
      </w:r>
      <w:r w:rsidR="00A52E39">
        <w:rPr>
          <w:rFonts w:ascii="Arial" w:eastAsia="Times New Roman" w:hAnsi="Arial" w:cs="Arial"/>
          <w:b/>
          <w:color w:val="000000" w:themeColor="text1"/>
          <w:sz w:val="20"/>
          <w:szCs w:val="20"/>
          <w:lang w:eastAsia="es-ES"/>
        </w:rPr>
        <w:t>Tres Millones Seiscientos Diecisiete Mil Quinientos Ochenta y Ocho Pesos 60/100 M.N.</w:t>
      </w:r>
      <w:r w:rsidR="006049D2" w:rsidRPr="00F80669">
        <w:rPr>
          <w:rFonts w:ascii="Arial" w:eastAsia="Times New Roman" w:hAnsi="Arial" w:cs="Arial"/>
          <w:b/>
          <w:color w:val="000000" w:themeColor="text1"/>
          <w:sz w:val="20"/>
          <w:szCs w:val="20"/>
          <w:lang w:eastAsia="es-ES"/>
        </w:rPr>
        <w:t>)</w:t>
      </w:r>
      <w:r w:rsidR="006049D2" w:rsidRPr="00F80669">
        <w:rPr>
          <w:rFonts w:ascii="Arial" w:eastAsia="Times New Roman" w:hAnsi="Arial" w:cs="Arial"/>
          <w:color w:val="000000" w:themeColor="text1"/>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p>
    <w:p w14:paraId="5A0D291C" w14:textId="422A3583"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00C03DDF">
        <w:rPr>
          <w:rFonts w:ascii="Arial" w:eastAsia="Times New Roman" w:hAnsi="Arial" w:cs="Arial"/>
          <w:b/>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A52E39">
        <w:rPr>
          <w:rFonts w:ascii="Arial" w:eastAsia="Times New Roman" w:hAnsi="Arial" w:cs="Arial"/>
          <w:b/>
          <w:sz w:val="20"/>
          <w:szCs w:val="20"/>
          <w:lang w:eastAsia="es-ES"/>
        </w:rPr>
        <w:t>24,363,323.65</w:t>
      </w:r>
      <w:r w:rsidR="00A77F2F" w:rsidRPr="00F80669">
        <w:rPr>
          <w:rFonts w:ascii="Arial" w:eastAsia="Times New Roman" w:hAnsi="Arial" w:cs="Arial"/>
          <w:b/>
          <w:color w:val="000000" w:themeColor="text1"/>
          <w:sz w:val="20"/>
          <w:szCs w:val="20"/>
          <w:lang w:eastAsia="es-ES"/>
        </w:rPr>
        <w:t>(</w:t>
      </w:r>
      <w:r w:rsidR="00A52E39">
        <w:rPr>
          <w:rFonts w:ascii="Arial" w:eastAsia="Times New Roman" w:hAnsi="Arial" w:cs="Arial"/>
          <w:b/>
          <w:color w:val="000000" w:themeColor="text1"/>
          <w:sz w:val="20"/>
          <w:szCs w:val="20"/>
          <w:lang w:eastAsia="es-ES"/>
        </w:rPr>
        <w:t xml:space="preserve">Veinticuatro Millones Trescientos Sesenta y Tres Mil Trescientos </w:t>
      </w:r>
      <w:r w:rsidR="00C03DDF">
        <w:rPr>
          <w:rFonts w:ascii="Arial" w:eastAsia="Times New Roman" w:hAnsi="Arial" w:cs="Arial"/>
          <w:b/>
          <w:color w:val="000000" w:themeColor="text1"/>
          <w:sz w:val="20"/>
          <w:szCs w:val="20"/>
          <w:lang w:eastAsia="es-ES"/>
        </w:rPr>
        <w:t>Veintitrés</w:t>
      </w:r>
      <w:r w:rsidR="00A52E39">
        <w:rPr>
          <w:rFonts w:ascii="Arial" w:eastAsia="Times New Roman" w:hAnsi="Arial" w:cs="Arial"/>
          <w:b/>
          <w:color w:val="000000" w:themeColor="text1"/>
          <w:sz w:val="20"/>
          <w:szCs w:val="20"/>
          <w:lang w:eastAsia="es-ES"/>
        </w:rPr>
        <w:t xml:space="preserve"> Pesos 65/100 M.N.</w:t>
      </w:r>
      <w:r w:rsidR="00A77F2F" w:rsidRPr="00F80669">
        <w:rPr>
          <w:rFonts w:ascii="Arial" w:eastAsia="Times New Roman" w:hAnsi="Arial" w:cs="Arial"/>
          <w:b/>
          <w:color w:val="000000" w:themeColor="text1"/>
          <w:sz w:val="20"/>
          <w:szCs w:val="20"/>
          <w:lang w:eastAsia="es-ES"/>
        </w:rPr>
        <w:t>)</w:t>
      </w:r>
      <w:r w:rsidR="00A77F2F" w:rsidRPr="00F80669">
        <w:rPr>
          <w:rFonts w:ascii="Arial" w:eastAsia="Times New Roman" w:hAnsi="Arial" w:cs="Arial"/>
          <w:color w:val="000000" w:themeColor="text1"/>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p>
    <w:p w14:paraId="0E6D5678" w14:textId="77777777" w:rsidR="00C928AF" w:rsidRPr="00845590" w:rsidRDefault="00C928AF" w:rsidP="003F4E6C">
      <w:pPr>
        <w:spacing w:before="240"/>
        <w:jc w:val="both"/>
        <w:rPr>
          <w:rFonts w:ascii="Arial" w:hAnsi="Arial" w:cs="Arial"/>
          <w:b/>
          <w:color w:val="002060"/>
          <w:sz w:val="20"/>
          <w:szCs w:val="20"/>
        </w:rPr>
      </w:pPr>
      <w:r w:rsidRPr="00845590">
        <w:rPr>
          <w:rFonts w:ascii="Arial" w:hAnsi="Arial" w:cs="Arial"/>
          <w:b/>
          <w:color w:val="002060"/>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290DD3AB" w14:textId="77777777" w:rsidTr="00845590">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14:paraId="139AF264" w14:textId="77777777" w:rsidR="009A13DF" w:rsidRPr="008D3573" w:rsidRDefault="009A13DF" w:rsidP="00845590">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D0CECE" w:themeFill="background2" w:themeFillShade="E6"/>
            <w:noWrap/>
            <w:hideMark/>
          </w:tcPr>
          <w:p w14:paraId="3A51B408" w14:textId="77777777"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D0CECE" w:themeFill="background2" w:themeFillShade="E6"/>
            <w:noWrap/>
            <w:hideMark/>
          </w:tcPr>
          <w:p w14:paraId="6B74583E" w14:textId="77777777"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D0CECE" w:themeFill="background2" w:themeFillShade="E6"/>
            <w:noWrap/>
            <w:hideMark/>
          </w:tcPr>
          <w:p w14:paraId="696A2B59" w14:textId="77777777"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FINAL</w:t>
            </w:r>
          </w:p>
        </w:tc>
      </w:tr>
      <w:tr w:rsidR="00E66057" w:rsidRPr="008D3573" w14:paraId="7728BF1F"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27E14E6"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09F483DD" w14:textId="7777777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A52E39">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047373A1"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3,617,588.60</w:t>
            </w:r>
          </w:p>
        </w:tc>
        <w:tc>
          <w:tcPr>
            <w:tcW w:w="741" w:type="pct"/>
            <w:tcBorders>
              <w:top w:val="single" w:sz="4" w:space="0" w:color="auto"/>
              <w:left w:val="nil"/>
              <w:bottom w:val="single" w:sz="4" w:space="0" w:color="auto"/>
              <w:right w:val="single" w:sz="4" w:space="0" w:color="auto"/>
            </w:tcBorders>
            <w:shd w:val="clear" w:color="auto" w:fill="auto"/>
            <w:noWrap/>
            <w:hideMark/>
          </w:tcPr>
          <w:p w14:paraId="5C279FC2" w14:textId="7777777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A52E39">
              <w:rPr>
                <w:rFonts w:ascii="Arial" w:hAnsi="Arial" w:cs="Arial"/>
                <w:bCs/>
                <w:sz w:val="16"/>
                <w:szCs w:val="16"/>
              </w:rPr>
              <w:t>3,617,588.60</w:t>
            </w:r>
          </w:p>
        </w:tc>
      </w:tr>
      <w:tr w:rsidR="00E66057" w:rsidRPr="008D3573" w14:paraId="66AF9E5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1390CCF"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34AD477A"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24,363,323.65</w:t>
            </w:r>
          </w:p>
        </w:tc>
        <w:tc>
          <w:tcPr>
            <w:tcW w:w="741" w:type="pct"/>
            <w:tcBorders>
              <w:top w:val="single" w:sz="4" w:space="0" w:color="auto"/>
              <w:left w:val="nil"/>
              <w:bottom w:val="single" w:sz="4" w:space="0" w:color="auto"/>
              <w:right w:val="single" w:sz="4" w:space="0" w:color="auto"/>
            </w:tcBorders>
            <w:shd w:val="clear" w:color="auto" w:fill="auto"/>
            <w:noWrap/>
          </w:tcPr>
          <w:p w14:paraId="769BEAE9"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68FD372"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24,363,323.65</w:t>
            </w:r>
          </w:p>
        </w:tc>
      </w:tr>
      <w:tr w:rsidR="00E66057" w:rsidRPr="008D3573" w14:paraId="7ADD4ED6"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A5A7F5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7CD32F19"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4CC2C8D8"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79FDC8F"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26F9E87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17264F5F"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33BFAB15"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B13079D"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417FAB7"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3BAFB4"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C570619"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1191DF20"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2993A3"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A1192DA" w14:textId="77777777" w:rsidR="009A13DF" w:rsidRPr="008D3573" w:rsidRDefault="00A52E39"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6218596F"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FD0658D" w14:textId="77777777" w:rsidR="009A13DF" w:rsidRPr="008D3573" w:rsidRDefault="009A13DF" w:rsidP="003F4E6C">
            <w:pPr>
              <w:spacing w:before="240"/>
              <w:rPr>
                <w:rFonts w:ascii="Arial" w:eastAsia="Times New Roman" w:hAnsi="Arial" w:cs="Arial"/>
                <w:b/>
                <w:bCs/>
                <w:color w:val="000000" w:themeColor="text1"/>
                <w:sz w:val="16"/>
                <w:szCs w:val="16"/>
                <w:lang w:val="es-US" w:eastAsia="es-US"/>
              </w:rPr>
            </w:pPr>
            <w:r w:rsidRPr="008D3573">
              <w:rPr>
                <w:rFonts w:ascii="Arial" w:eastAsia="Times New Roman" w:hAnsi="Arial" w:cs="Arial"/>
                <w:b/>
                <w:bCs/>
                <w:color w:val="000000" w:themeColor="text1"/>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28D4D845" w14:textId="77777777" w:rsidR="009A13DF" w:rsidRPr="008D3573" w:rsidRDefault="00A52E39" w:rsidP="003F4E6C">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24,363,323.65</w:t>
            </w:r>
          </w:p>
        </w:tc>
        <w:tc>
          <w:tcPr>
            <w:tcW w:w="741" w:type="pct"/>
            <w:tcBorders>
              <w:top w:val="single" w:sz="4" w:space="0" w:color="auto"/>
              <w:left w:val="nil"/>
              <w:bottom w:val="single" w:sz="4" w:space="0" w:color="auto"/>
              <w:right w:val="single" w:sz="4" w:space="0" w:color="auto"/>
            </w:tcBorders>
            <w:shd w:val="clear" w:color="auto" w:fill="auto"/>
            <w:noWrap/>
          </w:tcPr>
          <w:p w14:paraId="0879A743" w14:textId="77777777" w:rsidR="009A13DF" w:rsidRPr="008D3573" w:rsidRDefault="00A52E39" w:rsidP="003F4E6C">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3,617,588.60</w:t>
            </w:r>
          </w:p>
        </w:tc>
        <w:tc>
          <w:tcPr>
            <w:tcW w:w="741" w:type="pct"/>
            <w:tcBorders>
              <w:top w:val="single" w:sz="4" w:space="0" w:color="auto"/>
              <w:left w:val="nil"/>
              <w:bottom w:val="single" w:sz="4" w:space="0" w:color="auto"/>
              <w:right w:val="single" w:sz="4" w:space="0" w:color="auto"/>
            </w:tcBorders>
            <w:shd w:val="clear" w:color="auto" w:fill="auto"/>
            <w:noWrap/>
          </w:tcPr>
          <w:p w14:paraId="3E1260CC" w14:textId="77777777" w:rsidR="009A13DF" w:rsidRPr="008D3573" w:rsidRDefault="00A52E39" w:rsidP="003F4E6C">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27,980,912.25</w:t>
            </w:r>
          </w:p>
        </w:tc>
      </w:tr>
    </w:tbl>
    <w:p w14:paraId="3DCA09FD" w14:textId="77777777" w:rsidR="00C928AF" w:rsidRPr="00845590" w:rsidRDefault="00C928AF" w:rsidP="00BA05B1">
      <w:pPr>
        <w:spacing w:before="240"/>
        <w:rPr>
          <w:rFonts w:ascii="Arial" w:hAnsi="Arial" w:cs="Arial"/>
          <w:b/>
          <w:color w:val="002060"/>
          <w:sz w:val="20"/>
          <w:szCs w:val="20"/>
        </w:rPr>
      </w:pPr>
      <w:bookmarkStart w:id="3" w:name="_Hlk43221931"/>
      <w:r w:rsidRPr="00845590">
        <w:rPr>
          <w:rFonts w:ascii="Arial" w:hAnsi="Arial" w:cs="Arial"/>
          <w:b/>
          <w:color w:val="002060"/>
          <w:sz w:val="20"/>
          <w:szCs w:val="20"/>
        </w:rPr>
        <w:t>IV</w:t>
      </w:r>
      <w:r w:rsidR="00C90272" w:rsidRPr="00845590">
        <w:rPr>
          <w:rFonts w:ascii="Arial" w:hAnsi="Arial" w:cs="Arial"/>
          <w:b/>
          <w:color w:val="002060"/>
          <w:sz w:val="20"/>
          <w:szCs w:val="20"/>
        </w:rPr>
        <w:t>)</w:t>
      </w:r>
      <w:r w:rsidRPr="00845590">
        <w:rPr>
          <w:rFonts w:ascii="Arial" w:hAnsi="Arial" w:cs="Arial"/>
          <w:b/>
          <w:color w:val="002060"/>
          <w:sz w:val="20"/>
          <w:szCs w:val="20"/>
        </w:rPr>
        <w:t xml:space="preserve"> NOTAS AL ESTADO DE FLUJOS DE EFECTIVO</w:t>
      </w:r>
    </w:p>
    <w:bookmarkEnd w:id="3"/>
    <w:p w14:paraId="0AEDF3D9" w14:textId="77777777"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p>
    <w:p w14:paraId="65B08380" w14:textId="77777777" w:rsidR="00C928AF" w:rsidRPr="00035E52" w:rsidRDefault="006B476F" w:rsidP="003F4E6C">
      <w:pPr>
        <w:spacing w:before="240"/>
        <w:jc w:val="both"/>
        <w:rPr>
          <w:rFonts w:ascii="Arial" w:hAnsi="Arial" w:cs="Arial"/>
          <w:sz w:val="20"/>
          <w:szCs w:val="20"/>
        </w:rPr>
      </w:pPr>
      <w:r w:rsidRPr="00692BD7">
        <w:rPr>
          <w:rFonts w:ascii="Arial" w:hAnsi="Arial" w:cs="Arial"/>
          <w:b/>
          <w:bCs/>
          <w:color w:val="002060"/>
          <w:sz w:val="20"/>
          <w:szCs w:val="20"/>
        </w:rPr>
        <w:t>1.-</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A52E39">
        <w:rPr>
          <w:rFonts w:ascii="Arial" w:eastAsia="Times New Roman" w:hAnsi="Arial" w:cs="Arial"/>
          <w:b/>
          <w:sz w:val="20"/>
          <w:szCs w:val="20"/>
          <w:lang w:eastAsia="es-ES"/>
        </w:rPr>
        <w:t>4,007,957.03</w:t>
      </w:r>
      <w:r w:rsidR="00887429" w:rsidRPr="00035E52">
        <w:rPr>
          <w:rFonts w:ascii="Arial" w:eastAsia="Times New Roman" w:hAnsi="Arial" w:cs="Arial"/>
          <w:b/>
          <w:color w:val="000000" w:themeColor="text1"/>
          <w:sz w:val="20"/>
          <w:szCs w:val="20"/>
          <w:lang w:eastAsia="es-ES"/>
        </w:rPr>
        <w:t>(</w:t>
      </w:r>
      <w:r w:rsidR="00A52E39">
        <w:rPr>
          <w:rFonts w:ascii="Arial" w:eastAsia="Times New Roman" w:hAnsi="Arial" w:cs="Arial"/>
          <w:b/>
          <w:color w:val="000000" w:themeColor="text1"/>
          <w:sz w:val="20"/>
          <w:szCs w:val="20"/>
          <w:lang w:eastAsia="es-ES"/>
        </w:rPr>
        <w:t>Cuatro Millones Siete Mil Novecientos Cincuenta y Siete Pesos  3/100 M.N.</w:t>
      </w:r>
      <w:r w:rsidR="00887429" w:rsidRPr="00035E52">
        <w:rPr>
          <w:rFonts w:ascii="Arial" w:eastAsia="Times New Roman" w:hAnsi="Arial" w:cs="Arial"/>
          <w:b/>
          <w:color w:val="000000" w:themeColor="text1"/>
          <w:sz w:val="20"/>
          <w:szCs w:val="20"/>
          <w:lang w:eastAsia="es-ES"/>
        </w:rPr>
        <w:t>)</w:t>
      </w:r>
      <w:r w:rsidR="00555B14">
        <w:rPr>
          <w:rFonts w:ascii="Arial" w:eastAsia="Times New Roman" w:hAnsi="Arial" w:cs="Arial"/>
          <w:color w:val="000000" w:themeColor="text1"/>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5000" w:type="pct"/>
        <w:tblCellMar>
          <w:left w:w="70" w:type="dxa"/>
          <w:right w:w="70" w:type="dxa"/>
        </w:tblCellMar>
        <w:tblLook w:val="04A0" w:firstRow="1" w:lastRow="0" w:firstColumn="1" w:lastColumn="0" w:noHBand="0" w:noVBand="1"/>
      </w:tblPr>
      <w:tblGrid>
        <w:gridCol w:w="6460"/>
        <w:gridCol w:w="1467"/>
        <w:gridCol w:w="1467"/>
      </w:tblGrid>
      <w:tr w:rsidR="003C7395" w:rsidRPr="00035E52" w14:paraId="153423DC" w14:textId="77777777" w:rsidTr="00845590">
        <w:trPr>
          <w:trHeight w:hRule="exact" w:val="421"/>
        </w:trPr>
        <w:tc>
          <w:tcPr>
            <w:tcW w:w="343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3FB1C421" w14:textId="77777777"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1BDFEC8" w14:textId="77777777" w:rsidR="003C7395" w:rsidRPr="008D3573" w:rsidRDefault="00A52E39"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shd w:val="clear" w:color="auto" w:fill="D0CECE" w:themeFill="background2" w:themeFillShade="E6"/>
          </w:tcPr>
          <w:p w14:paraId="10E3FB80" w14:textId="77777777" w:rsidR="003C7395" w:rsidRPr="008D3573" w:rsidRDefault="00A52E39"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753EC1C9"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C5077E8" w14:textId="77777777" w:rsidR="000D0501" w:rsidRPr="008D3573" w:rsidRDefault="000D0501" w:rsidP="000D0501">
            <w:pPr>
              <w:spacing w:before="240"/>
              <w:rPr>
                <w:rFonts w:ascii="Arial" w:eastAsia="Times New Roman" w:hAnsi="Arial" w:cs="Arial"/>
                <w:color w:val="000000" w:themeColor="text1"/>
                <w:sz w:val="16"/>
                <w:szCs w:val="16"/>
                <w:lang w:val="es-US" w:eastAsia="es-US"/>
              </w:rPr>
            </w:pPr>
            <w:r w:rsidRPr="008D3573">
              <w:rPr>
                <w:rFonts w:ascii="Arial" w:eastAsia="Times New Roman" w:hAnsi="Arial" w:cs="Arial"/>
                <w:color w:val="000000" w:themeColor="text1"/>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0614AF9D"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-0.20</w:t>
            </w:r>
          </w:p>
        </w:tc>
        <w:tc>
          <w:tcPr>
            <w:tcW w:w="781" w:type="pct"/>
            <w:tcBorders>
              <w:top w:val="nil"/>
              <w:left w:val="nil"/>
              <w:bottom w:val="single" w:sz="4" w:space="0" w:color="auto"/>
              <w:right w:val="single" w:sz="4" w:space="0" w:color="auto"/>
            </w:tcBorders>
            <w:vAlign w:val="bottom"/>
          </w:tcPr>
          <w:p w14:paraId="62A1D394"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r>
      <w:tr w:rsidR="000D0501" w:rsidRPr="00035E52" w14:paraId="37056A7C"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39D20E1" w14:textId="77777777" w:rsidR="000D0501" w:rsidRPr="008D3573" w:rsidRDefault="000D0501" w:rsidP="000D0501">
            <w:pPr>
              <w:spacing w:before="240"/>
              <w:rPr>
                <w:rFonts w:ascii="Arial" w:eastAsia="Times New Roman" w:hAnsi="Arial" w:cs="Arial"/>
                <w:color w:val="000000" w:themeColor="text1"/>
                <w:sz w:val="16"/>
                <w:szCs w:val="16"/>
                <w:lang w:val="es-US" w:eastAsia="es-US"/>
              </w:rPr>
            </w:pPr>
            <w:r w:rsidRPr="008D3573">
              <w:rPr>
                <w:rFonts w:ascii="Arial" w:eastAsia="Times New Roman" w:hAnsi="Arial" w:cs="Arial"/>
                <w:color w:val="000000" w:themeColor="text1"/>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3E02F7BC"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4,004,757.23</w:t>
            </w:r>
          </w:p>
        </w:tc>
        <w:tc>
          <w:tcPr>
            <w:tcW w:w="781" w:type="pct"/>
            <w:tcBorders>
              <w:top w:val="nil"/>
              <w:left w:val="nil"/>
              <w:bottom w:val="single" w:sz="4" w:space="0" w:color="auto"/>
              <w:right w:val="single" w:sz="4" w:space="0" w:color="auto"/>
            </w:tcBorders>
            <w:vAlign w:val="bottom"/>
          </w:tcPr>
          <w:p w14:paraId="12E6B048"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2,510,070.15</w:t>
            </w:r>
          </w:p>
        </w:tc>
      </w:tr>
      <w:tr w:rsidR="000D0501" w:rsidRPr="00035E52" w14:paraId="59BBA875"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65D2F6F4" w14:textId="77777777" w:rsidR="000D0501" w:rsidRPr="008D3573" w:rsidRDefault="000D0501" w:rsidP="000D0501">
            <w:pPr>
              <w:spacing w:before="240"/>
              <w:rPr>
                <w:rFonts w:ascii="Arial" w:eastAsia="Times New Roman" w:hAnsi="Arial" w:cs="Arial"/>
                <w:color w:val="000000" w:themeColor="text1"/>
                <w:sz w:val="16"/>
                <w:szCs w:val="16"/>
                <w:lang w:val="es-US" w:eastAsia="es-US"/>
              </w:rPr>
            </w:pPr>
            <w:r w:rsidRPr="008D3573">
              <w:rPr>
                <w:rFonts w:ascii="Arial" w:eastAsia="Times New Roman" w:hAnsi="Arial" w:cs="Arial"/>
                <w:color w:val="000000" w:themeColor="text1"/>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6958DBA9"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c>
          <w:tcPr>
            <w:tcW w:w="781" w:type="pct"/>
            <w:tcBorders>
              <w:top w:val="nil"/>
              <w:left w:val="nil"/>
              <w:bottom w:val="single" w:sz="4" w:space="0" w:color="auto"/>
              <w:right w:val="single" w:sz="4" w:space="0" w:color="auto"/>
            </w:tcBorders>
            <w:vAlign w:val="bottom"/>
          </w:tcPr>
          <w:p w14:paraId="10EFC740"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r>
      <w:tr w:rsidR="000D0501" w:rsidRPr="00035E52" w14:paraId="5909B3CC"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F3A71EA" w14:textId="77777777" w:rsidR="000D0501" w:rsidRPr="008D3573" w:rsidRDefault="000D0501" w:rsidP="000D0501">
            <w:pPr>
              <w:spacing w:before="240"/>
              <w:rPr>
                <w:rFonts w:ascii="Arial" w:eastAsia="Times New Roman" w:hAnsi="Arial" w:cs="Arial"/>
                <w:color w:val="000000" w:themeColor="text1"/>
                <w:sz w:val="16"/>
                <w:szCs w:val="16"/>
                <w:lang w:val="es-US" w:eastAsia="es-US"/>
              </w:rPr>
            </w:pPr>
            <w:r w:rsidRPr="008D3573">
              <w:rPr>
                <w:rFonts w:ascii="Arial" w:eastAsia="Times New Roman" w:hAnsi="Arial" w:cs="Arial"/>
                <w:color w:val="000000" w:themeColor="text1"/>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5030D694"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c>
          <w:tcPr>
            <w:tcW w:w="781" w:type="pct"/>
            <w:tcBorders>
              <w:top w:val="nil"/>
              <w:left w:val="nil"/>
              <w:bottom w:val="single" w:sz="4" w:space="0" w:color="auto"/>
              <w:right w:val="single" w:sz="4" w:space="0" w:color="auto"/>
            </w:tcBorders>
            <w:vAlign w:val="bottom"/>
          </w:tcPr>
          <w:p w14:paraId="7CA4CAEC"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r>
      <w:tr w:rsidR="000D0501" w:rsidRPr="00035E52" w14:paraId="05079811"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644380E2" w14:textId="77777777" w:rsidR="000D0501" w:rsidRPr="008D3573" w:rsidRDefault="000D0501" w:rsidP="000D0501">
            <w:pPr>
              <w:spacing w:before="240"/>
              <w:rPr>
                <w:rFonts w:ascii="Arial" w:eastAsia="Times New Roman" w:hAnsi="Arial" w:cs="Arial"/>
                <w:color w:val="000000" w:themeColor="text1"/>
                <w:sz w:val="16"/>
                <w:szCs w:val="16"/>
                <w:lang w:val="es-US" w:eastAsia="es-US"/>
              </w:rPr>
            </w:pPr>
            <w:r w:rsidRPr="008D3573">
              <w:rPr>
                <w:rFonts w:ascii="Arial" w:eastAsia="Times New Roman" w:hAnsi="Arial" w:cs="Arial"/>
                <w:color w:val="000000" w:themeColor="text1"/>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0CB44DE6"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c>
          <w:tcPr>
            <w:tcW w:w="781" w:type="pct"/>
            <w:tcBorders>
              <w:top w:val="nil"/>
              <w:left w:val="nil"/>
              <w:bottom w:val="single" w:sz="4" w:space="0" w:color="auto"/>
              <w:right w:val="single" w:sz="4" w:space="0" w:color="auto"/>
            </w:tcBorders>
            <w:vAlign w:val="bottom"/>
          </w:tcPr>
          <w:p w14:paraId="7C1D2454"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r>
      <w:tr w:rsidR="000D0501" w:rsidRPr="00035E52" w14:paraId="586DDC71"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F6166DF" w14:textId="77777777" w:rsidR="000D0501" w:rsidRPr="008D3573" w:rsidRDefault="000D0501" w:rsidP="000D0501">
            <w:pPr>
              <w:spacing w:before="240"/>
              <w:rPr>
                <w:rFonts w:ascii="Arial" w:eastAsia="Times New Roman" w:hAnsi="Arial" w:cs="Arial"/>
                <w:color w:val="000000" w:themeColor="text1"/>
                <w:sz w:val="16"/>
                <w:szCs w:val="16"/>
                <w:lang w:val="es-US" w:eastAsia="es-US"/>
              </w:rPr>
            </w:pPr>
            <w:r w:rsidRPr="008D3573">
              <w:rPr>
                <w:rFonts w:ascii="Arial" w:eastAsia="Times New Roman" w:hAnsi="Arial" w:cs="Arial"/>
                <w:color w:val="000000" w:themeColor="text1"/>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26B43050"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3,200.00</w:t>
            </w:r>
          </w:p>
        </w:tc>
        <w:tc>
          <w:tcPr>
            <w:tcW w:w="781" w:type="pct"/>
            <w:tcBorders>
              <w:top w:val="nil"/>
              <w:left w:val="nil"/>
              <w:bottom w:val="single" w:sz="4" w:space="0" w:color="auto"/>
              <w:right w:val="single" w:sz="4" w:space="0" w:color="auto"/>
            </w:tcBorders>
            <w:vAlign w:val="bottom"/>
          </w:tcPr>
          <w:p w14:paraId="69AE227C"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3,200.00</w:t>
            </w:r>
          </w:p>
        </w:tc>
      </w:tr>
      <w:tr w:rsidR="000D0501" w:rsidRPr="00035E52" w14:paraId="15A43855"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9AEBC63" w14:textId="77777777" w:rsidR="000D0501" w:rsidRPr="008D3573" w:rsidRDefault="000D0501" w:rsidP="000D0501">
            <w:pPr>
              <w:spacing w:before="240"/>
              <w:rPr>
                <w:rFonts w:ascii="Arial" w:eastAsia="Times New Roman" w:hAnsi="Arial" w:cs="Arial"/>
                <w:color w:val="000000" w:themeColor="text1"/>
                <w:sz w:val="16"/>
                <w:szCs w:val="16"/>
                <w:lang w:val="es-US" w:eastAsia="es-US"/>
              </w:rPr>
            </w:pPr>
            <w:r w:rsidRPr="008D3573">
              <w:rPr>
                <w:rFonts w:ascii="Arial" w:eastAsia="Times New Roman" w:hAnsi="Arial" w:cs="Arial"/>
                <w:color w:val="000000" w:themeColor="text1"/>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F7DD392"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c>
          <w:tcPr>
            <w:tcW w:w="781" w:type="pct"/>
            <w:tcBorders>
              <w:top w:val="nil"/>
              <w:left w:val="nil"/>
              <w:bottom w:val="single" w:sz="4" w:space="0" w:color="auto"/>
              <w:right w:val="single" w:sz="4" w:space="0" w:color="auto"/>
            </w:tcBorders>
            <w:vAlign w:val="bottom"/>
          </w:tcPr>
          <w:p w14:paraId="692A44F4" w14:textId="77777777" w:rsidR="000D0501" w:rsidRPr="008D3573" w:rsidRDefault="00A52E39" w:rsidP="000D0501">
            <w:pPr>
              <w:spacing w:before="240"/>
              <w:jc w:val="right"/>
              <w:rPr>
                <w:rFonts w:ascii="Arial" w:eastAsia="Times New Roman" w:hAnsi="Arial" w:cs="Arial"/>
                <w:color w:val="000000" w:themeColor="text1"/>
                <w:sz w:val="16"/>
                <w:szCs w:val="16"/>
                <w:lang w:val="es-US" w:eastAsia="es-US"/>
              </w:rPr>
            </w:pPr>
            <w:r>
              <w:rPr>
                <w:rFonts w:ascii="Arial" w:eastAsia="Times New Roman" w:hAnsi="Arial" w:cs="Arial"/>
                <w:color w:val="000000" w:themeColor="text1"/>
                <w:sz w:val="16"/>
                <w:szCs w:val="16"/>
                <w:lang w:val="es-US" w:eastAsia="es-US"/>
              </w:rPr>
              <w:t>0.00</w:t>
            </w:r>
          </w:p>
        </w:tc>
      </w:tr>
      <w:tr w:rsidR="000D0501" w:rsidRPr="00035E52" w14:paraId="5736EC6B"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5811D9BD" w14:textId="77777777" w:rsidR="000D0501" w:rsidRPr="008D3573" w:rsidRDefault="000D0501" w:rsidP="000D0501">
            <w:pPr>
              <w:spacing w:before="240"/>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TOTAL</w:t>
            </w:r>
            <w:r w:rsidRPr="008D3573">
              <w:rPr>
                <w:rFonts w:ascii="Arial" w:eastAsia="Times New Roman" w:hAnsi="Arial" w:cs="Arial"/>
                <w:b/>
                <w:bCs/>
                <w:color w:val="000000" w:themeColor="text1"/>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3FDAFEBA" w14:textId="77777777" w:rsidR="000D0501" w:rsidRPr="008D3573" w:rsidRDefault="00A52E39" w:rsidP="000D0501">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4,007,957.03</w:t>
            </w:r>
          </w:p>
        </w:tc>
        <w:tc>
          <w:tcPr>
            <w:tcW w:w="781" w:type="pct"/>
            <w:tcBorders>
              <w:top w:val="nil"/>
              <w:left w:val="nil"/>
              <w:bottom w:val="single" w:sz="4" w:space="0" w:color="auto"/>
              <w:right w:val="single" w:sz="4" w:space="0" w:color="auto"/>
            </w:tcBorders>
            <w:vAlign w:val="bottom"/>
          </w:tcPr>
          <w:p w14:paraId="4F6B01F5" w14:textId="77777777" w:rsidR="000D0501" w:rsidRPr="008D3573" w:rsidRDefault="00A52E39" w:rsidP="000D0501">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2,513,270.15</w:t>
            </w:r>
          </w:p>
        </w:tc>
      </w:tr>
    </w:tbl>
    <w:p w14:paraId="5A7BE78B" w14:textId="77777777" w:rsidR="004D559A" w:rsidRPr="004D559A" w:rsidRDefault="004D559A" w:rsidP="004D559A">
      <w:pPr>
        <w:spacing w:before="240"/>
        <w:jc w:val="both"/>
        <w:rPr>
          <w:rFonts w:ascii="Arial" w:hAnsi="Arial" w:cs="Arial"/>
          <w:bCs/>
          <w:sz w:val="20"/>
          <w:szCs w:val="20"/>
        </w:rPr>
      </w:pPr>
      <w:r w:rsidRPr="00692BD7">
        <w:rPr>
          <w:rFonts w:ascii="Arial" w:hAnsi="Arial" w:cs="Arial"/>
          <w:b/>
          <w:color w:val="002060"/>
          <w:sz w:val="20"/>
          <w:szCs w:val="20"/>
        </w:rPr>
        <w:t>2.-</w:t>
      </w:r>
      <w:r w:rsidRPr="004D559A">
        <w:rPr>
          <w:rFonts w:ascii="Arial" w:hAnsi="Arial" w:cs="Arial"/>
          <w:bCs/>
          <w:sz w:val="20"/>
          <w:szCs w:val="20"/>
        </w:rPr>
        <w:t>Detallar las adquisiciones de las Actividades de Inversión efectivamente pagadas, respecto del apartado de aplicación.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1635"/>
        <w:gridCol w:w="2223"/>
      </w:tblGrid>
      <w:tr w:rsidR="004D559A" w:rsidRPr="00845590" w14:paraId="56F427C5" w14:textId="77777777" w:rsidTr="00D3157F">
        <w:trPr>
          <w:tblHeader/>
          <w:jc w:val="center"/>
        </w:trPr>
        <w:tc>
          <w:tcPr>
            <w:tcW w:w="5000" w:type="pct"/>
            <w:gridSpan w:val="3"/>
            <w:shd w:val="clear" w:color="auto" w:fill="D9D9D9"/>
          </w:tcPr>
          <w:p w14:paraId="5E6EAD1D" w14:textId="77777777" w:rsidR="004D559A" w:rsidRPr="006B64A5" w:rsidRDefault="004D559A" w:rsidP="00D3157F">
            <w:pPr>
              <w:pStyle w:val="ROMANOS"/>
              <w:spacing w:after="120" w:line="224" w:lineRule="exact"/>
              <w:ind w:left="0" w:firstLine="0"/>
              <w:jc w:val="center"/>
              <w:rPr>
                <w:rFonts w:cs="Arial"/>
                <w:b/>
                <w:sz w:val="16"/>
                <w:szCs w:val="16"/>
                <w:lang w:val="es-MX"/>
              </w:rPr>
            </w:pPr>
            <w:r w:rsidRPr="006B64A5">
              <w:rPr>
                <w:rFonts w:cs="Arial"/>
                <w:b/>
                <w:sz w:val="16"/>
                <w:szCs w:val="16"/>
                <w:lang w:val="es-MX"/>
              </w:rPr>
              <w:t>ADQUISICIONES DE ACTIVIDADES DE INVERSIÓN EFECTIVAMENTE PAGADAS</w:t>
            </w:r>
          </w:p>
        </w:tc>
      </w:tr>
      <w:tr w:rsidR="004D559A" w:rsidRPr="00845590" w14:paraId="3A4410EC" w14:textId="77777777" w:rsidTr="00D3157F">
        <w:trPr>
          <w:tblHeader/>
          <w:jc w:val="center"/>
        </w:trPr>
        <w:tc>
          <w:tcPr>
            <w:tcW w:w="2947" w:type="pct"/>
            <w:shd w:val="clear" w:color="auto" w:fill="D9D9D9"/>
          </w:tcPr>
          <w:p w14:paraId="6FA6A288" w14:textId="77777777" w:rsidR="004D559A" w:rsidRPr="006B64A5" w:rsidRDefault="004D559A" w:rsidP="00D3157F">
            <w:pPr>
              <w:pStyle w:val="ROMANOS"/>
              <w:spacing w:after="120" w:line="224" w:lineRule="exact"/>
              <w:ind w:left="0" w:firstLine="0"/>
              <w:jc w:val="center"/>
              <w:rPr>
                <w:rFonts w:cs="Arial"/>
                <w:b/>
                <w:sz w:val="16"/>
                <w:szCs w:val="16"/>
                <w:lang w:val="es-MX"/>
              </w:rPr>
            </w:pPr>
            <w:r w:rsidRPr="006B64A5">
              <w:rPr>
                <w:rFonts w:cs="Arial"/>
                <w:b/>
                <w:sz w:val="16"/>
                <w:szCs w:val="16"/>
                <w:lang w:val="es-MX"/>
              </w:rPr>
              <w:t>CONCEPTO</w:t>
            </w:r>
          </w:p>
        </w:tc>
        <w:tc>
          <w:tcPr>
            <w:tcW w:w="870" w:type="pct"/>
            <w:shd w:val="clear" w:color="auto" w:fill="D9D9D9"/>
          </w:tcPr>
          <w:p w14:paraId="66B61FCF" w14:textId="77777777" w:rsidR="004D559A" w:rsidRPr="006B64A5" w:rsidRDefault="00A52E39" w:rsidP="00D3157F">
            <w:pPr>
              <w:pStyle w:val="ROMANOS"/>
              <w:spacing w:after="120" w:line="224" w:lineRule="exact"/>
              <w:ind w:left="0" w:firstLine="0"/>
              <w:jc w:val="center"/>
              <w:rPr>
                <w:rFonts w:cs="Arial"/>
                <w:b/>
                <w:sz w:val="16"/>
                <w:szCs w:val="16"/>
                <w:lang w:val="es-MX"/>
              </w:rPr>
            </w:pPr>
            <w:r>
              <w:rPr>
                <w:rFonts w:cs="Arial"/>
                <w:b/>
                <w:bCs/>
                <w:sz w:val="16"/>
                <w:szCs w:val="16"/>
                <w:lang w:val="es-US" w:eastAsia="es-US"/>
              </w:rPr>
              <w:t>2024</w:t>
            </w:r>
          </w:p>
        </w:tc>
        <w:tc>
          <w:tcPr>
            <w:tcW w:w="1183" w:type="pct"/>
            <w:shd w:val="clear" w:color="auto" w:fill="D9D9D9"/>
          </w:tcPr>
          <w:p w14:paraId="73EF3152" w14:textId="77777777" w:rsidR="004D559A" w:rsidRPr="006B64A5" w:rsidRDefault="00A52E39" w:rsidP="00D3157F">
            <w:pPr>
              <w:pStyle w:val="ROMANOS"/>
              <w:spacing w:after="120" w:line="224" w:lineRule="exact"/>
              <w:ind w:left="0" w:firstLine="0"/>
              <w:jc w:val="center"/>
              <w:rPr>
                <w:rFonts w:cs="Arial"/>
                <w:b/>
                <w:sz w:val="16"/>
                <w:szCs w:val="16"/>
                <w:lang w:val="es-MX"/>
              </w:rPr>
            </w:pPr>
            <w:r>
              <w:rPr>
                <w:rFonts w:cs="Arial"/>
                <w:b/>
                <w:bCs/>
                <w:sz w:val="16"/>
                <w:szCs w:val="16"/>
                <w:lang w:val="es-US" w:eastAsia="es-US"/>
              </w:rPr>
              <w:t>2023</w:t>
            </w:r>
          </w:p>
        </w:tc>
      </w:tr>
      <w:tr w:rsidR="004D559A" w:rsidRPr="00845590" w14:paraId="339FC195" w14:textId="77777777" w:rsidTr="00D3157F">
        <w:trPr>
          <w:jc w:val="center"/>
        </w:trPr>
        <w:tc>
          <w:tcPr>
            <w:tcW w:w="2947" w:type="pct"/>
            <w:shd w:val="clear" w:color="auto" w:fill="auto"/>
          </w:tcPr>
          <w:p w14:paraId="604A0A92" w14:textId="77777777" w:rsidR="004D559A" w:rsidRPr="006B64A5" w:rsidRDefault="004D559A" w:rsidP="00D3157F">
            <w:pPr>
              <w:pStyle w:val="ROMANOS"/>
              <w:spacing w:after="120" w:line="224" w:lineRule="exact"/>
              <w:ind w:left="0" w:firstLine="0"/>
              <w:rPr>
                <w:rFonts w:cs="Arial"/>
                <w:sz w:val="16"/>
                <w:szCs w:val="16"/>
                <w:lang w:val="es-MX"/>
              </w:rPr>
            </w:pPr>
            <w:r w:rsidRPr="006B64A5">
              <w:rPr>
                <w:rFonts w:cs="Arial"/>
                <w:b/>
                <w:sz w:val="16"/>
                <w:szCs w:val="16"/>
                <w:lang w:val="es-MX"/>
              </w:rPr>
              <w:t>BIENES INMUEBLES, INFRAESTRUCTURA Y CONSTRUCCIONES EN PROCESO</w:t>
            </w:r>
          </w:p>
        </w:tc>
        <w:tc>
          <w:tcPr>
            <w:tcW w:w="870" w:type="pct"/>
            <w:shd w:val="clear" w:color="auto" w:fill="auto"/>
          </w:tcPr>
          <w:p w14:paraId="13845EE7" w14:textId="77777777" w:rsidR="004D559A" w:rsidRPr="006B64A5" w:rsidRDefault="00A52E39" w:rsidP="00D3157F">
            <w:pPr>
              <w:pStyle w:val="ROMANOS"/>
              <w:spacing w:after="120" w:line="224" w:lineRule="exact"/>
              <w:ind w:left="0" w:firstLine="0"/>
              <w:jc w:val="center"/>
              <w:rPr>
                <w:rFonts w:cs="Arial"/>
                <w:b/>
                <w:sz w:val="16"/>
                <w:szCs w:val="16"/>
                <w:lang w:val="es-MX"/>
              </w:rPr>
            </w:pPr>
            <w:r>
              <w:rPr>
                <w:rFonts w:cs="Arial"/>
                <w:b/>
                <w:bCs/>
                <w:sz w:val="16"/>
                <w:szCs w:val="16"/>
              </w:rPr>
              <w:t>18,002,897.45</w:t>
            </w:r>
          </w:p>
        </w:tc>
        <w:tc>
          <w:tcPr>
            <w:tcW w:w="1183" w:type="pct"/>
          </w:tcPr>
          <w:p w14:paraId="583991EB" w14:textId="77777777" w:rsidR="004D559A" w:rsidRPr="006B64A5" w:rsidRDefault="00A52E39" w:rsidP="00D3157F">
            <w:pPr>
              <w:pStyle w:val="ROMANOS"/>
              <w:spacing w:after="120" w:line="224" w:lineRule="exact"/>
              <w:ind w:left="0" w:firstLine="0"/>
              <w:jc w:val="center"/>
              <w:rPr>
                <w:rFonts w:cs="Arial"/>
                <w:b/>
                <w:sz w:val="16"/>
                <w:szCs w:val="16"/>
                <w:lang w:val="es-MX"/>
              </w:rPr>
            </w:pPr>
            <w:r>
              <w:rPr>
                <w:rFonts w:cs="Arial"/>
                <w:b/>
                <w:bCs/>
                <w:sz w:val="16"/>
                <w:szCs w:val="16"/>
              </w:rPr>
              <w:t>18,002,897.45</w:t>
            </w:r>
          </w:p>
        </w:tc>
      </w:tr>
      <w:tr w:rsidR="004D559A" w:rsidRPr="00845590" w14:paraId="274C2E64" w14:textId="77777777" w:rsidTr="00D3157F">
        <w:trPr>
          <w:jc w:val="center"/>
        </w:trPr>
        <w:tc>
          <w:tcPr>
            <w:tcW w:w="2947" w:type="pct"/>
            <w:shd w:val="clear" w:color="auto" w:fill="auto"/>
          </w:tcPr>
          <w:p w14:paraId="12D24979" w14:textId="77777777" w:rsidR="004D559A" w:rsidRPr="006B64A5" w:rsidRDefault="004D559A" w:rsidP="00D3157F">
            <w:pPr>
              <w:pStyle w:val="ROMANOS"/>
              <w:spacing w:after="120" w:line="224" w:lineRule="exact"/>
              <w:ind w:left="0" w:firstLine="0"/>
              <w:rPr>
                <w:rFonts w:cs="Arial"/>
                <w:sz w:val="16"/>
                <w:szCs w:val="16"/>
                <w:lang w:val="es-MX"/>
              </w:rPr>
            </w:pPr>
            <w:r w:rsidRPr="006B64A5">
              <w:rPr>
                <w:rFonts w:cs="Arial"/>
                <w:sz w:val="16"/>
                <w:szCs w:val="16"/>
                <w:lang w:val="es-MX"/>
              </w:rPr>
              <w:t>TERRENOS</w:t>
            </w:r>
          </w:p>
        </w:tc>
        <w:tc>
          <w:tcPr>
            <w:tcW w:w="870" w:type="pct"/>
            <w:shd w:val="clear" w:color="auto" w:fill="auto"/>
          </w:tcPr>
          <w:p w14:paraId="2859605B"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56,681.00</w:t>
            </w:r>
          </w:p>
        </w:tc>
        <w:tc>
          <w:tcPr>
            <w:tcW w:w="1183" w:type="pct"/>
          </w:tcPr>
          <w:p w14:paraId="07D23BC8"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56,681.00</w:t>
            </w:r>
          </w:p>
        </w:tc>
      </w:tr>
      <w:tr w:rsidR="004D559A" w:rsidRPr="00845590" w14:paraId="2119595D" w14:textId="77777777" w:rsidTr="00D3157F">
        <w:trPr>
          <w:jc w:val="center"/>
        </w:trPr>
        <w:tc>
          <w:tcPr>
            <w:tcW w:w="2947" w:type="pct"/>
            <w:shd w:val="clear" w:color="auto" w:fill="auto"/>
          </w:tcPr>
          <w:p w14:paraId="309C77CA" w14:textId="77777777" w:rsidR="004D559A" w:rsidRPr="006B64A5" w:rsidRDefault="004D559A" w:rsidP="00D3157F">
            <w:pPr>
              <w:pStyle w:val="ROMANOS"/>
              <w:spacing w:after="120" w:line="224" w:lineRule="exact"/>
              <w:ind w:left="0" w:firstLine="0"/>
              <w:rPr>
                <w:rFonts w:cs="Arial"/>
                <w:sz w:val="16"/>
                <w:szCs w:val="16"/>
                <w:lang w:val="es-MX"/>
              </w:rPr>
            </w:pPr>
            <w:r w:rsidRPr="006B64A5">
              <w:rPr>
                <w:rFonts w:cs="Arial"/>
                <w:sz w:val="16"/>
                <w:szCs w:val="16"/>
                <w:lang w:val="es-MX"/>
              </w:rPr>
              <w:t>VIVIENDAS</w:t>
            </w:r>
          </w:p>
        </w:tc>
        <w:tc>
          <w:tcPr>
            <w:tcW w:w="870" w:type="pct"/>
            <w:shd w:val="clear" w:color="auto" w:fill="auto"/>
          </w:tcPr>
          <w:p w14:paraId="7DAC4277"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0.00</w:t>
            </w:r>
          </w:p>
        </w:tc>
        <w:tc>
          <w:tcPr>
            <w:tcW w:w="1183" w:type="pct"/>
          </w:tcPr>
          <w:p w14:paraId="547ED760"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0.00</w:t>
            </w:r>
          </w:p>
        </w:tc>
      </w:tr>
      <w:tr w:rsidR="004D559A" w:rsidRPr="00845590" w14:paraId="64820E37" w14:textId="77777777" w:rsidTr="00D3157F">
        <w:trPr>
          <w:jc w:val="center"/>
        </w:trPr>
        <w:tc>
          <w:tcPr>
            <w:tcW w:w="2947" w:type="pct"/>
            <w:shd w:val="clear" w:color="auto" w:fill="auto"/>
          </w:tcPr>
          <w:p w14:paraId="6486164E" w14:textId="77777777" w:rsidR="004D559A" w:rsidRPr="006B64A5" w:rsidRDefault="004D559A" w:rsidP="00D3157F">
            <w:pPr>
              <w:pStyle w:val="ROMANOS"/>
              <w:spacing w:after="120" w:line="224" w:lineRule="exact"/>
              <w:ind w:left="0" w:firstLine="0"/>
              <w:rPr>
                <w:rFonts w:cs="Arial"/>
                <w:sz w:val="16"/>
                <w:szCs w:val="16"/>
                <w:lang w:val="es-MX"/>
              </w:rPr>
            </w:pPr>
            <w:r w:rsidRPr="006B64A5">
              <w:rPr>
                <w:rFonts w:cs="Arial"/>
                <w:sz w:val="16"/>
                <w:szCs w:val="16"/>
                <w:lang w:val="es-MX"/>
              </w:rPr>
              <w:t>EDIFICIOS NO HABITACIONALES</w:t>
            </w:r>
          </w:p>
        </w:tc>
        <w:tc>
          <w:tcPr>
            <w:tcW w:w="870" w:type="pct"/>
            <w:shd w:val="clear" w:color="auto" w:fill="auto"/>
          </w:tcPr>
          <w:p w14:paraId="0712A028"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12,486,780.35</w:t>
            </w:r>
          </w:p>
        </w:tc>
        <w:tc>
          <w:tcPr>
            <w:tcW w:w="1183" w:type="pct"/>
          </w:tcPr>
          <w:p w14:paraId="7096CEA2"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12,486,780.35</w:t>
            </w:r>
          </w:p>
        </w:tc>
      </w:tr>
      <w:tr w:rsidR="004D559A" w:rsidRPr="00845590" w14:paraId="63E46658" w14:textId="77777777" w:rsidTr="00D3157F">
        <w:trPr>
          <w:jc w:val="center"/>
        </w:trPr>
        <w:tc>
          <w:tcPr>
            <w:tcW w:w="2947" w:type="pct"/>
            <w:shd w:val="clear" w:color="auto" w:fill="auto"/>
          </w:tcPr>
          <w:p w14:paraId="6C684D70" w14:textId="77777777" w:rsidR="004D559A" w:rsidRPr="006B64A5" w:rsidRDefault="004D559A" w:rsidP="00D3157F">
            <w:pPr>
              <w:pStyle w:val="ROMANOS"/>
              <w:spacing w:after="120" w:line="224" w:lineRule="exact"/>
              <w:ind w:left="0" w:firstLine="0"/>
              <w:rPr>
                <w:rFonts w:cs="Arial"/>
                <w:sz w:val="16"/>
                <w:szCs w:val="16"/>
                <w:lang w:val="es-MX"/>
              </w:rPr>
            </w:pPr>
            <w:r w:rsidRPr="006B64A5">
              <w:rPr>
                <w:rFonts w:cs="Arial"/>
                <w:sz w:val="16"/>
                <w:szCs w:val="16"/>
                <w:lang w:val="es-MX"/>
              </w:rPr>
              <w:t>INFRAESTRUCTURA</w:t>
            </w:r>
          </w:p>
        </w:tc>
        <w:tc>
          <w:tcPr>
            <w:tcW w:w="870" w:type="pct"/>
            <w:shd w:val="clear" w:color="auto" w:fill="auto"/>
          </w:tcPr>
          <w:p w14:paraId="786FAC62"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0.00</w:t>
            </w:r>
          </w:p>
        </w:tc>
        <w:tc>
          <w:tcPr>
            <w:tcW w:w="1183" w:type="pct"/>
          </w:tcPr>
          <w:p w14:paraId="6F351E9D"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0.00</w:t>
            </w:r>
          </w:p>
        </w:tc>
      </w:tr>
      <w:tr w:rsidR="004D559A" w:rsidRPr="00845590" w14:paraId="3563F2D4" w14:textId="77777777" w:rsidTr="00D3157F">
        <w:trPr>
          <w:jc w:val="center"/>
        </w:trPr>
        <w:tc>
          <w:tcPr>
            <w:tcW w:w="2947" w:type="pct"/>
            <w:shd w:val="clear" w:color="auto" w:fill="auto"/>
          </w:tcPr>
          <w:p w14:paraId="4C371ACE" w14:textId="77777777" w:rsidR="004D559A" w:rsidRPr="006B64A5" w:rsidRDefault="004D559A" w:rsidP="00D3157F">
            <w:pPr>
              <w:pStyle w:val="ROMANOS"/>
              <w:spacing w:after="120" w:line="224" w:lineRule="exact"/>
              <w:ind w:left="0" w:firstLine="0"/>
              <w:rPr>
                <w:rFonts w:cs="Arial"/>
                <w:sz w:val="16"/>
                <w:szCs w:val="16"/>
                <w:lang w:val="es-MX"/>
              </w:rPr>
            </w:pPr>
            <w:r w:rsidRPr="006B64A5">
              <w:rPr>
                <w:rFonts w:cs="Arial"/>
                <w:sz w:val="16"/>
                <w:szCs w:val="16"/>
                <w:lang w:val="es-MX"/>
              </w:rPr>
              <w:t>CONSTRUCCIONES EN PROCESO EN BIENES DE DOMINIO PÚBLICO</w:t>
            </w:r>
          </w:p>
        </w:tc>
        <w:tc>
          <w:tcPr>
            <w:tcW w:w="870" w:type="pct"/>
            <w:shd w:val="clear" w:color="auto" w:fill="auto"/>
          </w:tcPr>
          <w:p w14:paraId="790C2CB2"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2,950,369.10</w:t>
            </w:r>
          </w:p>
        </w:tc>
        <w:tc>
          <w:tcPr>
            <w:tcW w:w="1183" w:type="pct"/>
          </w:tcPr>
          <w:p w14:paraId="631B9D07"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2,950,369.10</w:t>
            </w:r>
          </w:p>
        </w:tc>
      </w:tr>
      <w:tr w:rsidR="004D559A" w:rsidRPr="00845590" w14:paraId="6A61DEAD" w14:textId="77777777" w:rsidTr="00D3157F">
        <w:trPr>
          <w:jc w:val="center"/>
        </w:trPr>
        <w:tc>
          <w:tcPr>
            <w:tcW w:w="2947" w:type="pct"/>
            <w:shd w:val="clear" w:color="auto" w:fill="auto"/>
          </w:tcPr>
          <w:p w14:paraId="56678E53" w14:textId="77777777" w:rsidR="004D559A" w:rsidRPr="006B64A5" w:rsidRDefault="004D559A" w:rsidP="00D3157F">
            <w:pPr>
              <w:pStyle w:val="ROMANOS"/>
              <w:spacing w:after="120" w:line="224" w:lineRule="exact"/>
              <w:ind w:left="0" w:firstLine="0"/>
              <w:rPr>
                <w:rFonts w:cs="Arial"/>
                <w:sz w:val="16"/>
                <w:szCs w:val="16"/>
                <w:lang w:val="es-MX"/>
              </w:rPr>
            </w:pPr>
            <w:r w:rsidRPr="006B64A5">
              <w:rPr>
                <w:rFonts w:cs="Arial"/>
                <w:sz w:val="16"/>
                <w:szCs w:val="16"/>
                <w:lang w:val="es-MX"/>
              </w:rPr>
              <w:t>CONSTRUCCIONES EN PROCESO EN BIENES PROPIOS</w:t>
            </w:r>
          </w:p>
        </w:tc>
        <w:tc>
          <w:tcPr>
            <w:tcW w:w="870" w:type="pct"/>
            <w:shd w:val="clear" w:color="auto" w:fill="auto"/>
          </w:tcPr>
          <w:p w14:paraId="5DCBE1CA"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1,740,788.72</w:t>
            </w:r>
          </w:p>
        </w:tc>
        <w:tc>
          <w:tcPr>
            <w:tcW w:w="1183" w:type="pct"/>
          </w:tcPr>
          <w:p w14:paraId="71A1E1D7"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1,740,788.72</w:t>
            </w:r>
          </w:p>
        </w:tc>
      </w:tr>
      <w:tr w:rsidR="00845590" w:rsidRPr="00845590" w14:paraId="4EEE9BF6" w14:textId="77777777" w:rsidTr="00D3157F">
        <w:trPr>
          <w:jc w:val="center"/>
        </w:trPr>
        <w:tc>
          <w:tcPr>
            <w:tcW w:w="2947" w:type="pct"/>
            <w:tcBorders>
              <w:bottom w:val="single" w:sz="4" w:space="0" w:color="auto"/>
            </w:tcBorders>
            <w:shd w:val="clear" w:color="auto" w:fill="auto"/>
          </w:tcPr>
          <w:p w14:paraId="47A89081" w14:textId="77777777" w:rsidR="00845590" w:rsidRPr="006B64A5" w:rsidRDefault="00845590" w:rsidP="00D3157F">
            <w:pPr>
              <w:pStyle w:val="ROMANOS"/>
              <w:spacing w:after="120" w:line="224" w:lineRule="exact"/>
              <w:ind w:left="0" w:firstLine="0"/>
              <w:rPr>
                <w:rFonts w:cs="Arial"/>
                <w:b/>
                <w:bCs/>
                <w:sz w:val="16"/>
                <w:szCs w:val="16"/>
                <w:lang w:val="es-MX"/>
              </w:rPr>
            </w:pPr>
          </w:p>
        </w:tc>
        <w:tc>
          <w:tcPr>
            <w:tcW w:w="870" w:type="pct"/>
            <w:tcBorders>
              <w:bottom w:val="single" w:sz="4" w:space="0" w:color="auto"/>
            </w:tcBorders>
            <w:shd w:val="clear" w:color="auto" w:fill="auto"/>
          </w:tcPr>
          <w:p w14:paraId="28BC6FCB" w14:textId="77777777" w:rsidR="00845590" w:rsidRPr="006B64A5" w:rsidRDefault="00845590" w:rsidP="00D3157F">
            <w:pPr>
              <w:pStyle w:val="ROMANOS"/>
              <w:spacing w:after="120" w:line="224" w:lineRule="exact"/>
              <w:ind w:left="0" w:firstLine="0"/>
              <w:jc w:val="center"/>
              <w:rPr>
                <w:rFonts w:cs="Arial"/>
                <w:b/>
                <w:bCs/>
                <w:sz w:val="16"/>
                <w:szCs w:val="16"/>
              </w:rPr>
            </w:pPr>
          </w:p>
        </w:tc>
        <w:tc>
          <w:tcPr>
            <w:tcW w:w="1183" w:type="pct"/>
            <w:tcBorders>
              <w:bottom w:val="single" w:sz="4" w:space="0" w:color="auto"/>
            </w:tcBorders>
          </w:tcPr>
          <w:p w14:paraId="60198ACC" w14:textId="77777777" w:rsidR="00845590" w:rsidRPr="006B64A5" w:rsidRDefault="00845590" w:rsidP="00D3157F">
            <w:pPr>
              <w:pStyle w:val="ROMANOS"/>
              <w:spacing w:after="120" w:line="224" w:lineRule="exact"/>
              <w:ind w:left="0" w:firstLine="0"/>
              <w:jc w:val="center"/>
              <w:rPr>
                <w:rFonts w:cs="Arial"/>
                <w:b/>
                <w:bCs/>
                <w:sz w:val="16"/>
                <w:szCs w:val="16"/>
              </w:rPr>
            </w:pPr>
          </w:p>
        </w:tc>
      </w:tr>
      <w:tr w:rsidR="004D559A" w:rsidRPr="00845590" w14:paraId="63904916" w14:textId="77777777" w:rsidTr="00D3157F">
        <w:trPr>
          <w:jc w:val="center"/>
        </w:trPr>
        <w:tc>
          <w:tcPr>
            <w:tcW w:w="2947" w:type="pct"/>
            <w:tcBorders>
              <w:bottom w:val="single" w:sz="4" w:space="0" w:color="auto"/>
            </w:tcBorders>
            <w:shd w:val="clear" w:color="auto" w:fill="auto"/>
          </w:tcPr>
          <w:p w14:paraId="32E1FCC4" w14:textId="77777777" w:rsidR="004D559A" w:rsidRPr="006B64A5" w:rsidRDefault="004D559A" w:rsidP="00D3157F">
            <w:pPr>
              <w:pStyle w:val="ROMANOS"/>
              <w:spacing w:after="120" w:line="224" w:lineRule="exact"/>
              <w:ind w:left="0" w:firstLine="0"/>
              <w:rPr>
                <w:rFonts w:cs="Arial"/>
                <w:b/>
                <w:bCs/>
                <w:sz w:val="16"/>
                <w:szCs w:val="16"/>
                <w:lang w:val="es-MX"/>
              </w:rPr>
            </w:pPr>
            <w:r w:rsidRPr="006B64A5">
              <w:rPr>
                <w:rFonts w:cs="Arial"/>
                <w:b/>
                <w:bCs/>
                <w:sz w:val="16"/>
                <w:szCs w:val="16"/>
                <w:lang w:val="es-MX"/>
              </w:rPr>
              <w:t>OTROS BIENES INMUEBLES</w:t>
            </w:r>
          </w:p>
        </w:tc>
        <w:tc>
          <w:tcPr>
            <w:tcW w:w="870" w:type="pct"/>
            <w:tcBorders>
              <w:bottom w:val="single" w:sz="4" w:space="0" w:color="auto"/>
            </w:tcBorders>
            <w:shd w:val="clear" w:color="auto" w:fill="auto"/>
          </w:tcPr>
          <w:p w14:paraId="22AAC139" w14:textId="77777777" w:rsidR="004D559A" w:rsidRPr="006B64A5" w:rsidRDefault="00A52E39" w:rsidP="00D3157F">
            <w:pPr>
              <w:pStyle w:val="ROMANOS"/>
              <w:spacing w:after="120" w:line="224" w:lineRule="exact"/>
              <w:ind w:left="0" w:firstLine="0"/>
              <w:jc w:val="center"/>
              <w:rPr>
                <w:rFonts w:cs="Arial"/>
                <w:b/>
                <w:bCs/>
                <w:sz w:val="16"/>
                <w:szCs w:val="16"/>
                <w:lang w:val="es-MX"/>
              </w:rPr>
            </w:pPr>
            <w:r>
              <w:rPr>
                <w:rFonts w:cs="Arial"/>
                <w:b/>
                <w:bCs/>
                <w:sz w:val="16"/>
                <w:szCs w:val="16"/>
              </w:rPr>
              <w:t>768,278.28</w:t>
            </w:r>
          </w:p>
        </w:tc>
        <w:tc>
          <w:tcPr>
            <w:tcW w:w="1183" w:type="pct"/>
            <w:tcBorders>
              <w:bottom w:val="single" w:sz="4" w:space="0" w:color="auto"/>
            </w:tcBorders>
          </w:tcPr>
          <w:p w14:paraId="0BC36F44" w14:textId="77777777" w:rsidR="004D559A" w:rsidRPr="006B64A5" w:rsidRDefault="00A52E39" w:rsidP="00D3157F">
            <w:pPr>
              <w:pStyle w:val="ROMANOS"/>
              <w:spacing w:after="120" w:line="224" w:lineRule="exact"/>
              <w:ind w:left="0" w:firstLine="0"/>
              <w:jc w:val="center"/>
              <w:rPr>
                <w:rFonts w:cs="Arial"/>
                <w:b/>
                <w:bCs/>
                <w:sz w:val="16"/>
                <w:szCs w:val="16"/>
                <w:lang w:val="es-MX"/>
              </w:rPr>
            </w:pPr>
            <w:r>
              <w:rPr>
                <w:rFonts w:cs="Arial"/>
                <w:b/>
                <w:bCs/>
                <w:sz w:val="16"/>
                <w:szCs w:val="16"/>
              </w:rPr>
              <w:t>768,278.28</w:t>
            </w:r>
          </w:p>
        </w:tc>
      </w:tr>
      <w:tr w:rsidR="00845590" w:rsidRPr="00845590" w14:paraId="6C2DEE84" w14:textId="77777777" w:rsidTr="00D3157F">
        <w:trPr>
          <w:jc w:val="center"/>
        </w:trPr>
        <w:tc>
          <w:tcPr>
            <w:tcW w:w="2947" w:type="pct"/>
            <w:tcBorders>
              <w:bottom w:val="single" w:sz="4" w:space="0" w:color="auto"/>
            </w:tcBorders>
            <w:shd w:val="clear" w:color="auto" w:fill="auto"/>
          </w:tcPr>
          <w:p w14:paraId="3150B27A" w14:textId="77777777" w:rsidR="00845590" w:rsidRPr="006B64A5" w:rsidRDefault="00845590" w:rsidP="00D3157F">
            <w:pPr>
              <w:pStyle w:val="ROMANOS"/>
              <w:spacing w:after="120" w:line="224" w:lineRule="exact"/>
              <w:ind w:left="0" w:firstLine="0"/>
              <w:rPr>
                <w:rFonts w:cs="Arial"/>
                <w:b/>
                <w:bCs/>
                <w:sz w:val="16"/>
                <w:szCs w:val="16"/>
                <w:lang w:val="es-MX"/>
              </w:rPr>
            </w:pPr>
          </w:p>
        </w:tc>
        <w:tc>
          <w:tcPr>
            <w:tcW w:w="870" w:type="pct"/>
            <w:tcBorders>
              <w:bottom w:val="single" w:sz="4" w:space="0" w:color="auto"/>
            </w:tcBorders>
            <w:shd w:val="clear" w:color="auto" w:fill="auto"/>
          </w:tcPr>
          <w:p w14:paraId="7FDBB1DB" w14:textId="77777777" w:rsidR="00845590" w:rsidRPr="006B64A5" w:rsidRDefault="00845590" w:rsidP="00D3157F">
            <w:pPr>
              <w:pStyle w:val="ROMANOS"/>
              <w:spacing w:after="120" w:line="224" w:lineRule="exact"/>
              <w:ind w:left="0" w:firstLine="0"/>
              <w:jc w:val="center"/>
              <w:rPr>
                <w:rFonts w:cs="Arial"/>
                <w:b/>
                <w:bCs/>
                <w:sz w:val="16"/>
                <w:szCs w:val="16"/>
              </w:rPr>
            </w:pPr>
          </w:p>
        </w:tc>
        <w:tc>
          <w:tcPr>
            <w:tcW w:w="1183" w:type="pct"/>
            <w:tcBorders>
              <w:bottom w:val="single" w:sz="4" w:space="0" w:color="auto"/>
            </w:tcBorders>
          </w:tcPr>
          <w:p w14:paraId="2A431FF6" w14:textId="77777777" w:rsidR="00845590" w:rsidRPr="006B64A5" w:rsidRDefault="00845590" w:rsidP="00D3157F">
            <w:pPr>
              <w:pStyle w:val="ROMANOS"/>
              <w:spacing w:after="120" w:line="224" w:lineRule="exact"/>
              <w:ind w:left="0" w:firstLine="0"/>
              <w:jc w:val="center"/>
              <w:rPr>
                <w:rFonts w:cs="Arial"/>
                <w:b/>
                <w:bCs/>
                <w:sz w:val="16"/>
                <w:szCs w:val="16"/>
              </w:rPr>
            </w:pPr>
          </w:p>
        </w:tc>
      </w:tr>
      <w:tr w:rsidR="004D559A" w:rsidRPr="00845590" w14:paraId="1D327D30" w14:textId="77777777" w:rsidTr="00D3157F">
        <w:trPr>
          <w:jc w:val="center"/>
        </w:trPr>
        <w:tc>
          <w:tcPr>
            <w:tcW w:w="2947" w:type="pct"/>
            <w:shd w:val="clear" w:color="auto" w:fill="auto"/>
          </w:tcPr>
          <w:p w14:paraId="3924291A"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b/>
                <w:sz w:val="16"/>
                <w:szCs w:val="16"/>
                <w:lang w:val="es-MX"/>
              </w:rPr>
              <w:t>BIENES MUEBLES</w:t>
            </w:r>
          </w:p>
        </w:tc>
        <w:tc>
          <w:tcPr>
            <w:tcW w:w="870" w:type="pct"/>
            <w:shd w:val="clear" w:color="auto" w:fill="auto"/>
          </w:tcPr>
          <w:p w14:paraId="3B499AB2" w14:textId="77777777" w:rsidR="004D559A" w:rsidRPr="006B64A5" w:rsidRDefault="00A52E39" w:rsidP="00D3157F">
            <w:pPr>
              <w:pStyle w:val="ROMANOS"/>
              <w:spacing w:after="120" w:line="224" w:lineRule="exact"/>
              <w:ind w:left="0" w:firstLine="0"/>
              <w:jc w:val="center"/>
              <w:rPr>
                <w:rFonts w:cs="Arial"/>
                <w:b/>
                <w:sz w:val="16"/>
                <w:szCs w:val="16"/>
                <w:lang w:val="es-MX"/>
              </w:rPr>
            </w:pPr>
            <w:r>
              <w:rPr>
                <w:rFonts w:cs="Arial"/>
                <w:b/>
                <w:bCs/>
                <w:sz w:val="16"/>
                <w:szCs w:val="16"/>
              </w:rPr>
              <w:t>15,689,210.92</w:t>
            </w:r>
          </w:p>
        </w:tc>
        <w:tc>
          <w:tcPr>
            <w:tcW w:w="1183" w:type="pct"/>
            <w:shd w:val="clear" w:color="auto" w:fill="auto"/>
          </w:tcPr>
          <w:p w14:paraId="11C066C0" w14:textId="77777777" w:rsidR="004D559A" w:rsidRPr="006B64A5" w:rsidRDefault="00A52E39" w:rsidP="00D3157F">
            <w:pPr>
              <w:pStyle w:val="ROMANOS"/>
              <w:spacing w:after="120" w:line="224" w:lineRule="exact"/>
              <w:ind w:left="0" w:firstLine="0"/>
              <w:jc w:val="center"/>
              <w:rPr>
                <w:rFonts w:cs="Arial"/>
                <w:b/>
                <w:sz w:val="16"/>
                <w:szCs w:val="16"/>
                <w:lang w:val="es-MX"/>
              </w:rPr>
            </w:pPr>
            <w:r>
              <w:rPr>
                <w:rFonts w:cs="Arial"/>
                <w:b/>
                <w:bCs/>
                <w:sz w:val="16"/>
                <w:szCs w:val="16"/>
              </w:rPr>
              <w:t>14,039,044.01</w:t>
            </w:r>
          </w:p>
        </w:tc>
      </w:tr>
      <w:tr w:rsidR="004D559A" w:rsidRPr="00845590" w14:paraId="470C4F9B" w14:textId="77777777" w:rsidTr="00D3157F">
        <w:trPr>
          <w:jc w:val="center"/>
        </w:trPr>
        <w:tc>
          <w:tcPr>
            <w:tcW w:w="2947" w:type="pct"/>
            <w:shd w:val="clear" w:color="auto" w:fill="auto"/>
          </w:tcPr>
          <w:p w14:paraId="34F95F13"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sz w:val="16"/>
                <w:szCs w:val="16"/>
                <w:lang w:val="es-MX"/>
              </w:rPr>
              <w:t>MOBILIARIO Y EQUIPO DE ADMINISTRACIÓN</w:t>
            </w:r>
          </w:p>
        </w:tc>
        <w:tc>
          <w:tcPr>
            <w:tcW w:w="870" w:type="pct"/>
            <w:shd w:val="clear" w:color="auto" w:fill="auto"/>
          </w:tcPr>
          <w:p w14:paraId="5DC11E10"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5,547,358.94</w:t>
            </w:r>
          </w:p>
        </w:tc>
        <w:tc>
          <w:tcPr>
            <w:tcW w:w="1183" w:type="pct"/>
            <w:shd w:val="clear" w:color="auto" w:fill="auto"/>
          </w:tcPr>
          <w:p w14:paraId="54AB3490"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5,177,880.19</w:t>
            </w:r>
          </w:p>
        </w:tc>
      </w:tr>
      <w:tr w:rsidR="004D559A" w:rsidRPr="00845590" w14:paraId="357476FE" w14:textId="77777777" w:rsidTr="00D3157F">
        <w:trPr>
          <w:jc w:val="center"/>
        </w:trPr>
        <w:tc>
          <w:tcPr>
            <w:tcW w:w="2947" w:type="pct"/>
            <w:shd w:val="clear" w:color="auto" w:fill="auto"/>
          </w:tcPr>
          <w:p w14:paraId="3E56B83D"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sz w:val="16"/>
                <w:szCs w:val="16"/>
                <w:lang w:val="es-MX"/>
              </w:rPr>
              <w:t>MOBILIARIO Y EQUIPO EDUCACIONAL Y RECREATIVO</w:t>
            </w:r>
          </w:p>
        </w:tc>
        <w:tc>
          <w:tcPr>
            <w:tcW w:w="870" w:type="pct"/>
            <w:shd w:val="clear" w:color="auto" w:fill="auto"/>
          </w:tcPr>
          <w:p w14:paraId="1FE6C837"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710,253.62</w:t>
            </w:r>
          </w:p>
        </w:tc>
        <w:tc>
          <w:tcPr>
            <w:tcW w:w="1183" w:type="pct"/>
            <w:shd w:val="clear" w:color="auto" w:fill="auto"/>
          </w:tcPr>
          <w:p w14:paraId="739BA777"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625,565.46</w:t>
            </w:r>
          </w:p>
        </w:tc>
      </w:tr>
      <w:tr w:rsidR="004D559A" w:rsidRPr="00845590" w14:paraId="11A02208" w14:textId="77777777" w:rsidTr="00D3157F">
        <w:trPr>
          <w:jc w:val="center"/>
        </w:trPr>
        <w:tc>
          <w:tcPr>
            <w:tcW w:w="2947" w:type="pct"/>
            <w:shd w:val="clear" w:color="auto" w:fill="auto"/>
          </w:tcPr>
          <w:p w14:paraId="5005C45E"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sz w:val="16"/>
                <w:szCs w:val="16"/>
                <w:lang w:val="es-MX"/>
              </w:rPr>
              <w:t>EQUIPO E INSTRUMENTAL MÉDICO Y DE LABORATORIO</w:t>
            </w:r>
          </w:p>
        </w:tc>
        <w:tc>
          <w:tcPr>
            <w:tcW w:w="870" w:type="pct"/>
            <w:shd w:val="clear" w:color="auto" w:fill="auto"/>
          </w:tcPr>
          <w:p w14:paraId="084B18AD"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3,820,618.83</w:t>
            </w:r>
          </w:p>
        </w:tc>
        <w:tc>
          <w:tcPr>
            <w:tcW w:w="1183" w:type="pct"/>
            <w:shd w:val="clear" w:color="auto" w:fill="auto"/>
          </w:tcPr>
          <w:p w14:paraId="43FE661C"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3,820,618.83</w:t>
            </w:r>
          </w:p>
        </w:tc>
      </w:tr>
      <w:tr w:rsidR="004D559A" w:rsidRPr="00845590" w14:paraId="3D9AC4B4" w14:textId="77777777" w:rsidTr="00D3157F">
        <w:trPr>
          <w:jc w:val="center"/>
        </w:trPr>
        <w:tc>
          <w:tcPr>
            <w:tcW w:w="2947" w:type="pct"/>
            <w:shd w:val="clear" w:color="auto" w:fill="auto"/>
          </w:tcPr>
          <w:p w14:paraId="474648EC"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sz w:val="16"/>
                <w:szCs w:val="16"/>
                <w:lang w:val="es-MX"/>
              </w:rPr>
              <w:t>VEHÍCULOS Y EQUIPO DE TRANSPORTE</w:t>
            </w:r>
          </w:p>
        </w:tc>
        <w:tc>
          <w:tcPr>
            <w:tcW w:w="870" w:type="pct"/>
            <w:shd w:val="clear" w:color="auto" w:fill="auto"/>
          </w:tcPr>
          <w:p w14:paraId="6E687287"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2,062,048.98</w:t>
            </w:r>
          </w:p>
        </w:tc>
        <w:tc>
          <w:tcPr>
            <w:tcW w:w="1183" w:type="pct"/>
            <w:shd w:val="clear" w:color="auto" w:fill="auto"/>
          </w:tcPr>
          <w:p w14:paraId="37FE9B5B"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866,048.98</w:t>
            </w:r>
          </w:p>
        </w:tc>
      </w:tr>
      <w:tr w:rsidR="004D559A" w:rsidRPr="00845590" w14:paraId="37306BEB" w14:textId="77777777" w:rsidTr="00D3157F">
        <w:trPr>
          <w:jc w:val="center"/>
        </w:trPr>
        <w:tc>
          <w:tcPr>
            <w:tcW w:w="2947" w:type="pct"/>
            <w:shd w:val="clear" w:color="auto" w:fill="auto"/>
          </w:tcPr>
          <w:p w14:paraId="757914A4"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sz w:val="16"/>
                <w:szCs w:val="16"/>
                <w:lang w:val="es-MX"/>
              </w:rPr>
              <w:t>EQUIPO DE DEFENSA Y SEGURIDAD</w:t>
            </w:r>
          </w:p>
        </w:tc>
        <w:tc>
          <w:tcPr>
            <w:tcW w:w="870" w:type="pct"/>
            <w:shd w:val="clear" w:color="auto" w:fill="auto"/>
          </w:tcPr>
          <w:p w14:paraId="4119BCF5"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21,700.00</w:t>
            </w:r>
          </w:p>
        </w:tc>
        <w:tc>
          <w:tcPr>
            <w:tcW w:w="1183" w:type="pct"/>
            <w:shd w:val="clear" w:color="auto" w:fill="auto"/>
          </w:tcPr>
          <w:p w14:paraId="1372D3B4"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21,700.00</w:t>
            </w:r>
          </w:p>
        </w:tc>
      </w:tr>
      <w:tr w:rsidR="004D559A" w:rsidRPr="00845590" w14:paraId="2AF52664" w14:textId="77777777" w:rsidTr="00D3157F">
        <w:trPr>
          <w:jc w:val="center"/>
        </w:trPr>
        <w:tc>
          <w:tcPr>
            <w:tcW w:w="2947" w:type="pct"/>
            <w:shd w:val="clear" w:color="auto" w:fill="auto"/>
          </w:tcPr>
          <w:p w14:paraId="57A8F3CE"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sz w:val="16"/>
                <w:szCs w:val="16"/>
                <w:lang w:val="es-MX"/>
              </w:rPr>
              <w:t>MAQUINARIA, OTROS EQUIPOS Y HERRAMIENTAS</w:t>
            </w:r>
          </w:p>
        </w:tc>
        <w:tc>
          <w:tcPr>
            <w:tcW w:w="870" w:type="pct"/>
            <w:shd w:val="clear" w:color="auto" w:fill="auto"/>
          </w:tcPr>
          <w:p w14:paraId="079E1316"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2,527,665.61</w:t>
            </w:r>
          </w:p>
        </w:tc>
        <w:tc>
          <w:tcPr>
            <w:tcW w:w="1183" w:type="pct"/>
            <w:shd w:val="clear" w:color="auto" w:fill="auto"/>
          </w:tcPr>
          <w:p w14:paraId="564EE006"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sz w:val="16"/>
                <w:szCs w:val="16"/>
              </w:rPr>
              <w:t>2,527,665.61</w:t>
            </w:r>
          </w:p>
        </w:tc>
      </w:tr>
      <w:tr w:rsidR="004D559A" w:rsidRPr="00845590" w14:paraId="00DCF826" w14:textId="77777777" w:rsidTr="00D3157F">
        <w:trPr>
          <w:trHeight w:val="712"/>
          <w:jc w:val="center"/>
        </w:trPr>
        <w:tc>
          <w:tcPr>
            <w:tcW w:w="2947" w:type="pct"/>
            <w:shd w:val="clear" w:color="auto" w:fill="auto"/>
          </w:tcPr>
          <w:p w14:paraId="19CE8680"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sz w:val="16"/>
                <w:szCs w:val="16"/>
                <w:lang w:val="es-MX"/>
              </w:rPr>
              <w:t>COLECCIONES, OBRAS DE ARTE Y OBJETOS VALIOSOS</w:t>
            </w:r>
          </w:p>
        </w:tc>
        <w:tc>
          <w:tcPr>
            <w:tcW w:w="870" w:type="pct"/>
            <w:shd w:val="clear" w:color="auto" w:fill="auto"/>
          </w:tcPr>
          <w:p w14:paraId="230A8A82"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b/>
                <w:bCs/>
                <w:sz w:val="16"/>
                <w:szCs w:val="16"/>
              </w:rPr>
              <w:t>999,564.94</w:t>
            </w:r>
          </w:p>
        </w:tc>
        <w:tc>
          <w:tcPr>
            <w:tcW w:w="1183" w:type="pct"/>
            <w:shd w:val="clear" w:color="auto" w:fill="auto"/>
          </w:tcPr>
          <w:p w14:paraId="667064EE"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b/>
                <w:bCs/>
                <w:sz w:val="16"/>
                <w:szCs w:val="16"/>
              </w:rPr>
              <w:t>999,564.94</w:t>
            </w:r>
          </w:p>
        </w:tc>
      </w:tr>
      <w:tr w:rsidR="004D559A" w:rsidRPr="00845590" w14:paraId="1A85389A" w14:textId="77777777" w:rsidTr="00D3157F">
        <w:trPr>
          <w:jc w:val="center"/>
        </w:trPr>
        <w:tc>
          <w:tcPr>
            <w:tcW w:w="2947" w:type="pct"/>
            <w:shd w:val="clear" w:color="auto" w:fill="auto"/>
          </w:tcPr>
          <w:p w14:paraId="38287CAF"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sz w:val="16"/>
                <w:szCs w:val="16"/>
                <w:lang w:val="es-MX"/>
              </w:rPr>
              <w:t>ACTIVOS BIOLÓGICOS</w:t>
            </w:r>
          </w:p>
        </w:tc>
        <w:tc>
          <w:tcPr>
            <w:tcW w:w="870" w:type="pct"/>
            <w:shd w:val="clear" w:color="auto" w:fill="auto"/>
          </w:tcPr>
          <w:p w14:paraId="044405DE"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b/>
                <w:bCs/>
                <w:sz w:val="16"/>
                <w:szCs w:val="16"/>
              </w:rPr>
              <w:t>0.00</w:t>
            </w:r>
          </w:p>
        </w:tc>
        <w:tc>
          <w:tcPr>
            <w:tcW w:w="1183" w:type="pct"/>
            <w:shd w:val="clear" w:color="auto" w:fill="auto"/>
          </w:tcPr>
          <w:p w14:paraId="40A1CEBE" w14:textId="77777777" w:rsidR="004D559A" w:rsidRPr="006B64A5" w:rsidRDefault="00A52E39" w:rsidP="00D3157F">
            <w:pPr>
              <w:pStyle w:val="ROMANOS"/>
              <w:spacing w:after="120" w:line="224" w:lineRule="exact"/>
              <w:ind w:left="0" w:firstLine="0"/>
              <w:jc w:val="center"/>
              <w:rPr>
                <w:rFonts w:cs="Arial"/>
                <w:sz w:val="16"/>
                <w:szCs w:val="16"/>
                <w:lang w:val="es-MX"/>
              </w:rPr>
            </w:pPr>
            <w:r>
              <w:rPr>
                <w:rFonts w:cs="Arial"/>
                <w:b/>
                <w:bCs/>
                <w:sz w:val="16"/>
                <w:szCs w:val="16"/>
              </w:rPr>
              <w:t>0.00</w:t>
            </w:r>
          </w:p>
        </w:tc>
      </w:tr>
      <w:tr w:rsidR="00845590" w:rsidRPr="00845590" w14:paraId="0C8C419E" w14:textId="77777777" w:rsidTr="00D3157F">
        <w:trPr>
          <w:jc w:val="center"/>
        </w:trPr>
        <w:tc>
          <w:tcPr>
            <w:tcW w:w="2947" w:type="pct"/>
            <w:shd w:val="clear" w:color="auto" w:fill="auto"/>
          </w:tcPr>
          <w:p w14:paraId="03D91CCD" w14:textId="77777777" w:rsidR="00845590" w:rsidRPr="006B64A5" w:rsidRDefault="00845590" w:rsidP="00D3157F">
            <w:pPr>
              <w:pStyle w:val="ROMANOS"/>
              <w:spacing w:after="120" w:line="224" w:lineRule="exact"/>
              <w:ind w:left="0" w:firstLine="0"/>
              <w:rPr>
                <w:rFonts w:cs="Arial"/>
                <w:b/>
                <w:sz w:val="16"/>
                <w:szCs w:val="16"/>
                <w:lang w:val="es-MX"/>
              </w:rPr>
            </w:pPr>
          </w:p>
        </w:tc>
        <w:tc>
          <w:tcPr>
            <w:tcW w:w="870" w:type="pct"/>
            <w:shd w:val="clear" w:color="auto" w:fill="auto"/>
          </w:tcPr>
          <w:p w14:paraId="3B32A86F" w14:textId="77777777" w:rsidR="00845590" w:rsidRPr="006B64A5" w:rsidRDefault="00845590" w:rsidP="00D3157F">
            <w:pPr>
              <w:pStyle w:val="ROMANOS"/>
              <w:spacing w:after="120" w:line="224" w:lineRule="exact"/>
              <w:ind w:left="0" w:firstLine="0"/>
              <w:jc w:val="center"/>
              <w:rPr>
                <w:rFonts w:cs="Arial"/>
                <w:b/>
                <w:bCs/>
                <w:sz w:val="16"/>
                <w:szCs w:val="16"/>
              </w:rPr>
            </w:pPr>
          </w:p>
        </w:tc>
        <w:tc>
          <w:tcPr>
            <w:tcW w:w="1183" w:type="pct"/>
            <w:shd w:val="clear" w:color="auto" w:fill="auto"/>
          </w:tcPr>
          <w:p w14:paraId="21747A80" w14:textId="77777777" w:rsidR="00845590" w:rsidRPr="006B64A5" w:rsidRDefault="00845590" w:rsidP="00D3157F">
            <w:pPr>
              <w:pStyle w:val="ROMANOS"/>
              <w:spacing w:after="120" w:line="224" w:lineRule="exact"/>
              <w:ind w:left="0" w:firstLine="0"/>
              <w:jc w:val="center"/>
              <w:rPr>
                <w:rFonts w:cs="Arial"/>
                <w:b/>
                <w:bCs/>
                <w:sz w:val="16"/>
                <w:szCs w:val="16"/>
              </w:rPr>
            </w:pPr>
          </w:p>
        </w:tc>
      </w:tr>
      <w:tr w:rsidR="004D559A" w:rsidRPr="00845590" w14:paraId="6A5050D3" w14:textId="77777777" w:rsidTr="00D3157F">
        <w:trPr>
          <w:jc w:val="center"/>
        </w:trPr>
        <w:tc>
          <w:tcPr>
            <w:tcW w:w="2947" w:type="pct"/>
            <w:shd w:val="clear" w:color="auto" w:fill="auto"/>
          </w:tcPr>
          <w:p w14:paraId="7BBDF7F4" w14:textId="77777777" w:rsidR="004D559A" w:rsidRPr="006B64A5" w:rsidRDefault="004D559A" w:rsidP="00D3157F">
            <w:pPr>
              <w:pStyle w:val="ROMANOS"/>
              <w:spacing w:after="120" w:line="224" w:lineRule="exact"/>
              <w:ind w:left="0" w:firstLine="0"/>
              <w:rPr>
                <w:rFonts w:cs="Arial"/>
                <w:b/>
                <w:sz w:val="16"/>
                <w:szCs w:val="16"/>
                <w:lang w:val="es-MX"/>
              </w:rPr>
            </w:pPr>
            <w:r w:rsidRPr="006B64A5">
              <w:rPr>
                <w:rFonts w:cs="Arial"/>
                <w:b/>
                <w:sz w:val="16"/>
                <w:szCs w:val="16"/>
                <w:lang w:val="es-MX"/>
              </w:rPr>
              <w:t>OTRAS INVERSIONES</w:t>
            </w:r>
          </w:p>
        </w:tc>
        <w:tc>
          <w:tcPr>
            <w:tcW w:w="870" w:type="pct"/>
            <w:shd w:val="clear" w:color="auto" w:fill="auto"/>
          </w:tcPr>
          <w:p w14:paraId="41DE3644" w14:textId="77777777" w:rsidR="004D559A" w:rsidRPr="006B64A5" w:rsidRDefault="00A52E39" w:rsidP="00D3157F">
            <w:pPr>
              <w:pStyle w:val="ROMANOS"/>
              <w:spacing w:after="120" w:line="224" w:lineRule="exact"/>
              <w:ind w:left="0" w:firstLine="0"/>
              <w:jc w:val="center"/>
              <w:rPr>
                <w:rFonts w:cs="Arial"/>
                <w:b/>
                <w:sz w:val="16"/>
                <w:szCs w:val="16"/>
                <w:lang w:val="es-MX"/>
              </w:rPr>
            </w:pPr>
            <w:r>
              <w:rPr>
                <w:rFonts w:cs="Arial"/>
                <w:b/>
                <w:bCs/>
                <w:sz w:val="16"/>
                <w:szCs w:val="16"/>
              </w:rPr>
              <w:t>4,924.20</w:t>
            </w:r>
          </w:p>
        </w:tc>
        <w:tc>
          <w:tcPr>
            <w:tcW w:w="1183" w:type="pct"/>
            <w:shd w:val="clear" w:color="auto" w:fill="auto"/>
          </w:tcPr>
          <w:p w14:paraId="04D49477" w14:textId="77777777" w:rsidR="004D559A" w:rsidRPr="006B64A5" w:rsidRDefault="00A52E39" w:rsidP="00D3157F">
            <w:pPr>
              <w:pStyle w:val="ROMANOS"/>
              <w:spacing w:after="120" w:line="224" w:lineRule="exact"/>
              <w:ind w:left="0" w:firstLine="0"/>
              <w:jc w:val="center"/>
              <w:rPr>
                <w:rFonts w:cs="Arial"/>
                <w:b/>
                <w:sz w:val="16"/>
                <w:szCs w:val="16"/>
                <w:lang w:val="es-MX"/>
              </w:rPr>
            </w:pPr>
            <w:r>
              <w:rPr>
                <w:rFonts w:cs="Arial"/>
                <w:b/>
                <w:bCs/>
                <w:sz w:val="16"/>
                <w:szCs w:val="16"/>
              </w:rPr>
              <w:t>4,924.20</w:t>
            </w:r>
          </w:p>
        </w:tc>
      </w:tr>
    </w:tbl>
    <w:p w14:paraId="2639A651" w14:textId="77777777" w:rsidR="00692BD7" w:rsidRDefault="00692BD7" w:rsidP="00C66A3F">
      <w:pPr>
        <w:spacing w:after="0" w:line="240" w:lineRule="auto"/>
        <w:rPr>
          <w:rFonts w:ascii="Arial" w:hAnsi="Arial" w:cs="Arial"/>
          <w:sz w:val="20"/>
          <w:szCs w:val="20"/>
        </w:rPr>
      </w:pPr>
    </w:p>
    <w:p w14:paraId="0CAE27FA" w14:textId="77777777" w:rsidR="00C928AF" w:rsidRDefault="004D559A" w:rsidP="00692BD7">
      <w:pPr>
        <w:spacing w:after="0" w:line="240" w:lineRule="auto"/>
        <w:jc w:val="both"/>
        <w:rPr>
          <w:rFonts w:ascii="Arial" w:hAnsi="Arial" w:cs="Arial"/>
          <w:sz w:val="20"/>
          <w:szCs w:val="20"/>
        </w:rPr>
      </w:pPr>
      <w:r w:rsidRPr="00692BD7">
        <w:rPr>
          <w:rFonts w:ascii="Arial" w:hAnsi="Arial" w:cs="Arial"/>
          <w:b/>
          <w:bCs/>
          <w:color w:val="002060"/>
          <w:sz w:val="20"/>
          <w:szCs w:val="20"/>
        </w:rPr>
        <w:t>3</w:t>
      </w:r>
      <w:r w:rsidR="001251E4" w:rsidRPr="00692BD7">
        <w:rPr>
          <w:rFonts w:ascii="Arial" w:hAnsi="Arial" w:cs="Arial"/>
          <w:b/>
          <w:bCs/>
          <w:color w:val="002060"/>
          <w:sz w:val="20"/>
          <w:szCs w:val="20"/>
        </w:rPr>
        <w:t>.-</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10405E4A" w14:textId="77777777" w:rsidR="00692BD7" w:rsidRPr="00C66A3F" w:rsidRDefault="00692BD7" w:rsidP="00C66A3F">
      <w:pPr>
        <w:spacing w:after="0" w:line="240"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52107A06" w14:textId="77777777" w:rsidTr="004D559A">
        <w:tc>
          <w:tcPr>
            <w:tcW w:w="3346" w:type="pct"/>
            <w:shd w:val="clear" w:color="auto" w:fill="D0CECE" w:themeFill="background2" w:themeFillShade="E6"/>
            <w:noWrap/>
            <w:vAlign w:val="bottom"/>
          </w:tcPr>
          <w:p w14:paraId="106E06C4" w14:textId="77777777"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D0CECE" w:themeFill="background2" w:themeFillShade="E6"/>
            <w:noWrap/>
            <w:vAlign w:val="bottom"/>
          </w:tcPr>
          <w:p w14:paraId="6806446C" w14:textId="77777777" w:rsidR="00CE538B" w:rsidRPr="00E00DFA" w:rsidRDefault="00A52E39" w:rsidP="00CE538B">
            <w:pPr>
              <w:spacing w:before="240"/>
              <w:jc w:val="center"/>
              <w:rPr>
                <w:rFonts w:ascii="Arial" w:eastAsia="Times New Roman" w:hAnsi="Arial" w:cs="Arial"/>
                <w:b/>
                <w:bCs/>
                <w:color w:val="000000" w:themeColor="text1"/>
                <w:sz w:val="16"/>
                <w:szCs w:val="16"/>
                <w:lang w:val="es-US" w:eastAsia="es-US"/>
              </w:rPr>
            </w:pPr>
            <w:r>
              <w:rPr>
                <w:rFonts w:ascii="Arial" w:eastAsia="Times New Roman" w:hAnsi="Arial" w:cs="Arial"/>
                <w:b/>
                <w:bCs/>
                <w:color w:val="000000"/>
                <w:sz w:val="16"/>
                <w:szCs w:val="16"/>
                <w:lang w:val="es-US" w:eastAsia="es-US"/>
              </w:rPr>
              <w:t>2024</w:t>
            </w:r>
          </w:p>
        </w:tc>
        <w:tc>
          <w:tcPr>
            <w:tcW w:w="827" w:type="pct"/>
            <w:shd w:val="clear" w:color="auto" w:fill="D0CECE" w:themeFill="background2" w:themeFillShade="E6"/>
          </w:tcPr>
          <w:p w14:paraId="537BDE6A" w14:textId="77777777" w:rsidR="00CE538B" w:rsidRPr="00E00DFA" w:rsidRDefault="00A52E39" w:rsidP="00CE538B">
            <w:pPr>
              <w:spacing w:before="240"/>
              <w:jc w:val="center"/>
              <w:rPr>
                <w:rFonts w:ascii="Arial" w:eastAsia="Times New Roman" w:hAnsi="Arial" w:cs="Arial"/>
                <w:b/>
                <w:bCs/>
                <w:color w:val="000000" w:themeColor="text1"/>
                <w:sz w:val="16"/>
                <w:szCs w:val="16"/>
                <w:lang w:val="es-US" w:eastAsia="es-US"/>
              </w:rPr>
            </w:pPr>
            <w:r>
              <w:rPr>
                <w:rFonts w:ascii="Arial" w:eastAsia="Times New Roman" w:hAnsi="Arial" w:cs="Arial"/>
                <w:b/>
                <w:bCs/>
                <w:color w:val="000000"/>
                <w:sz w:val="16"/>
                <w:szCs w:val="16"/>
                <w:lang w:val="es-US" w:eastAsia="es-US"/>
              </w:rPr>
              <w:t>2023</w:t>
            </w:r>
          </w:p>
        </w:tc>
      </w:tr>
      <w:tr w:rsidR="00CE538B" w:rsidRPr="00366377" w14:paraId="357040F6" w14:textId="77777777" w:rsidTr="00311635">
        <w:tc>
          <w:tcPr>
            <w:tcW w:w="3346" w:type="pct"/>
            <w:shd w:val="clear" w:color="auto" w:fill="auto"/>
            <w:noWrap/>
            <w:vAlign w:val="bottom"/>
            <w:hideMark/>
          </w:tcPr>
          <w:p w14:paraId="5D261923"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199F2F34" w14:textId="77777777" w:rsidR="00CE538B" w:rsidRPr="00E00DFA" w:rsidRDefault="00A52E39" w:rsidP="00CE538B">
            <w:pPr>
              <w:spacing w:before="240"/>
              <w:jc w:val="right"/>
              <w:rPr>
                <w:rFonts w:ascii="Arial" w:eastAsia="Times New Roman" w:hAnsi="Arial" w:cs="Arial"/>
                <w:b/>
                <w:bCs/>
                <w:color w:val="000000" w:themeColor="text1"/>
                <w:sz w:val="16"/>
                <w:szCs w:val="16"/>
                <w:highlight w:val="yellow"/>
                <w:lang w:val="es-US" w:eastAsia="es-US"/>
              </w:rPr>
            </w:pPr>
            <w:r>
              <w:rPr>
                <w:rFonts w:ascii="Arial" w:eastAsia="Times New Roman" w:hAnsi="Arial" w:cs="Arial"/>
                <w:b/>
                <w:bCs/>
                <w:color w:val="000000" w:themeColor="text1"/>
                <w:sz w:val="16"/>
                <w:szCs w:val="16"/>
                <w:lang w:val="es-US" w:eastAsia="es-US"/>
              </w:rPr>
              <w:t>3,617,588.60</w:t>
            </w:r>
          </w:p>
        </w:tc>
        <w:tc>
          <w:tcPr>
            <w:tcW w:w="827" w:type="pct"/>
            <w:vAlign w:val="bottom"/>
          </w:tcPr>
          <w:p w14:paraId="0AE2AF6B" w14:textId="77777777" w:rsidR="00CE538B" w:rsidRPr="00E00DFA" w:rsidRDefault="00A52E39" w:rsidP="00CE538B">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7,795,757.84</w:t>
            </w:r>
          </w:p>
        </w:tc>
      </w:tr>
      <w:tr w:rsidR="000E0EFD" w:rsidRPr="00366377" w14:paraId="67F05E82" w14:textId="77777777" w:rsidTr="00311635">
        <w:tc>
          <w:tcPr>
            <w:tcW w:w="3346" w:type="pct"/>
            <w:shd w:val="clear" w:color="auto" w:fill="auto"/>
            <w:noWrap/>
            <w:vAlign w:val="bottom"/>
          </w:tcPr>
          <w:p w14:paraId="2E78F3D6"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712F23BE" w14:textId="77777777" w:rsidR="000E0EFD" w:rsidRPr="00E00DFA" w:rsidRDefault="00A52E39" w:rsidP="000E0EFD">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387B2968" w14:textId="77777777" w:rsidR="000E0EFD" w:rsidRPr="00E00DFA" w:rsidRDefault="00A52E39" w:rsidP="000E0EFD">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sz w:val="16"/>
                <w:szCs w:val="16"/>
                <w:lang w:val="es-US" w:eastAsia="es-US"/>
              </w:rPr>
              <w:t>0.00</w:t>
            </w:r>
          </w:p>
        </w:tc>
      </w:tr>
      <w:tr w:rsidR="000E0EFD" w:rsidRPr="00366377" w14:paraId="63E46A36" w14:textId="77777777" w:rsidTr="00311635">
        <w:tc>
          <w:tcPr>
            <w:tcW w:w="3346" w:type="pct"/>
            <w:shd w:val="clear" w:color="auto" w:fill="auto"/>
            <w:vAlign w:val="bottom"/>
            <w:hideMark/>
          </w:tcPr>
          <w:p w14:paraId="0B66985E" w14:textId="77777777"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79EFFA47" w14:textId="77777777" w:rsidR="000E0EFD" w:rsidRPr="00E00DFA" w:rsidRDefault="00A52E39"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0661757A" w14:textId="77777777" w:rsidR="000E0EFD" w:rsidRPr="00E00DFA" w:rsidRDefault="00A52E39"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r>
      <w:tr w:rsidR="000E0EFD" w:rsidRPr="00035E52" w14:paraId="4FC3A1BC" w14:textId="77777777" w:rsidTr="00311635">
        <w:tc>
          <w:tcPr>
            <w:tcW w:w="3346" w:type="pct"/>
            <w:shd w:val="clear" w:color="auto" w:fill="auto"/>
            <w:vAlign w:val="bottom"/>
            <w:hideMark/>
          </w:tcPr>
          <w:p w14:paraId="4CCB8FDB"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385A9029"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559594D"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06F6C2DD" w14:textId="77777777" w:rsidTr="00311635">
        <w:tc>
          <w:tcPr>
            <w:tcW w:w="3346" w:type="pct"/>
            <w:shd w:val="clear" w:color="auto" w:fill="auto"/>
            <w:vAlign w:val="bottom"/>
            <w:hideMark/>
          </w:tcPr>
          <w:p w14:paraId="1F207D12"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3C6AD1DD"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6901D935"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9D0581" w14:textId="77777777" w:rsidTr="00311635">
        <w:tc>
          <w:tcPr>
            <w:tcW w:w="3346" w:type="pct"/>
            <w:shd w:val="clear" w:color="auto" w:fill="auto"/>
            <w:vAlign w:val="bottom"/>
            <w:hideMark/>
          </w:tcPr>
          <w:p w14:paraId="439E4E62"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B31E4FD"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42A7A27"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1EF235B7" w14:textId="77777777" w:rsidTr="00311635">
        <w:tc>
          <w:tcPr>
            <w:tcW w:w="3346" w:type="pct"/>
            <w:shd w:val="clear" w:color="auto" w:fill="auto"/>
            <w:vAlign w:val="bottom"/>
            <w:hideMark/>
          </w:tcPr>
          <w:p w14:paraId="0EE90FD1"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1E107243"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77FC23B1"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56C3DD8" w14:textId="77777777" w:rsidTr="00311635">
        <w:tc>
          <w:tcPr>
            <w:tcW w:w="3346" w:type="pct"/>
            <w:shd w:val="clear" w:color="auto" w:fill="auto"/>
            <w:vAlign w:val="bottom"/>
            <w:hideMark/>
          </w:tcPr>
          <w:p w14:paraId="4D035D0F"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1515EF67"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58E0BED" w14:textId="77777777" w:rsidR="000E0EFD" w:rsidRPr="00D3621B" w:rsidRDefault="00A52E39"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2E739C81" w14:textId="77777777" w:rsidTr="00311635">
        <w:tc>
          <w:tcPr>
            <w:tcW w:w="3346" w:type="pct"/>
            <w:shd w:val="clear" w:color="auto" w:fill="auto"/>
            <w:vAlign w:val="bottom"/>
            <w:hideMark/>
          </w:tcPr>
          <w:p w14:paraId="148D4A88"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0B710CB1" w14:textId="77777777"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B008825" w14:textId="77777777"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56733156" w14:textId="77777777"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7C905"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79B95" w14:textId="77777777" w:rsidR="000E0EFD" w:rsidRPr="00D3621B" w:rsidRDefault="00A52E39" w:rsidP="000E0EFD">
            <w:pPr>
              <w:spacing w:before="240"/>
              <w:jc w:val="right"/>
              <w:rPr>
                <w:rFonts w:ascii="Arial" w:eastAsia="Times New Roman" w:hAnsi="Arial" w:cs="Arial"/>
                <w:b/>
                <w:bCs/>
                <w:color w:val="000000" w:themeColor="text1"/>
                <w:sz w:val="16"/>
                <w:szCs w:val="16"/>
                <w:highlight w:val="yellow"/>
                <w:lang w:val="es-US" w:eastAsia="es-US"/>
              </w:rPr>
            </w:pPr>
            <w:r>
              <w:rPr>
                <w:rFonts w:ascii="Arial" w:eastAsia="Times New Roman" w:hAnsi="Arial" w:cs="Arial"/>
                <w:b/>
                <w:bCs/>
                <w:color w:val="000000" w:themeColor="text1"/>
                <w:sz w:val="16"/>
                <w:szCs w:val="16"/>
                <w:lang w:val="es-US" w:eastAsia="es-US"/>
              </w:rPr>
              <w:t>3,617,588.60</w:t>
            </w:r>
          </w:p>
        </w:tc>
        <w:tc>
          <w:tcPr>
            <w:tcW w:w="827" w:type="pct"/>
            <w:tcBorders>
              <w:top w:val="single" w:sz="4" w:space="0" w:color="auto"/>
              <w:left w:val="single" w:sz="4" w:space="0" w:color="auto"/>
              <w:bottom w:val="single" w:sz="4" w:space="0" w:color="auto"/>
              <w:right w:val="single" w:sz="4" w:space="0" w:color="auto"/>
            </w:tcBorders>
            <w:vAlign w:val="bottom"/>
          </w:tcPr>
          <w:p w14:paraId="66188A01" w14:textId="77777777" w:rsidR="000E0EFD" w:rsidRPr="00D3621B" w:rsidRDefault="00A52E39" w:rsidP="000E0EFD">
            <w:pPr>
              <w:spacing w:before="240"/>
              <w:jc w:val="right"/>
              <w:rPr>
                <w:rFonts w:ascii="Arial" w:eastAsia="Times New Roman" w:hAnsi="Arial" w:cs="Arial"/>
                <w:b/>
                <w:bCs/>
                <w:color w:val="000000" w:themeColor="text1"/>
                <w:sz w:val="16"/>
                <w:szCs w:val="16"/>
                <w:lang w:val="es-US" w:eastAsia="es-US"/>
              </w:rPr>
            </w:pPr>
            <w:r>
              <w:rPr>
                <w:rFonts w:ascii="Arial" w:eastAsia="Times New Roman" w:hAnsi="Arial" w:cs="Arial"/>
                <w:b/>
                <w:bCs/>
                <w:color w:val="000000" w:themeColor="text1"/>
                <w:sz w:val="16"/>
                <w:szCs w:val="16"/>
                <w:lang w:val="es-US" w:eastAsia="es-US"/>
              </w:rPr>
              <w:t>7,795,757.84</w:t>
            </w:r>
          </w:p>
        </w:tc>
      </w:tr>
    </w:tbl>
    <w:p w14:paraId="60A0EDDF" w14:textId="77777777" w:rsidR="00C03DDF" w:rsidRDefault="00C03DDF" w:rsidP="00603DE6">
      <w:pPr>
        <w:spacing w:after="0" w:line="240" w:lineRule="auto"/>
        <w:rPr>
          <w:rFonts w:ascii="Arial" w:hAnsi="Arial" w:cs="Arial"/>
          <w:b/>
          <w:color w:val="002060"/>
          <w:sz w:val="20"/>
          <w:szCs w:val="20"/>
        </w:rPr>
      </w:pPr>
    </w:p>
    <w:p w14:paraId="42D6599E" w14:textId="6C0D9884" w:rsidR="001B4EE4" w:rsidRDefault="001B4EE4" w:rsidP="00603DE6">
      <w:pPr>
        <w:spacing w:after="0" w:line="240" w:lineRule="auto"/>
        <w:rPr>
          <w:rFonts w:ascii="Arial" w:hAnsi="Arial" w:cs="Arial"/>
          <w:b/>
          <w:color w:val="002060"/>
          <w:sz w:val="20"/>
          <w:szCs w:val="20"/>
        </w:rPr>
      </w:pPr>
      <w:r w:rsidRPr="00603DE6">
        <w:rPr>
          <w:rFonts w:ascii="Arial" w:hAnsi="Arial" w:cs="Arial"/>
          <w:b/>
          <w:color w:val="002060"/>
          <w:sz w:val="20"/>
          <w:szCs w:val="20"/>
        </w:rPr>
        <w:t>V) CONCILIACIÓN ENTRE LOS INGRESOS PRESUPUESTARIOS Y CONTABLES, ASÍ COMO ENTRE LOS EGRESOS PRESUPU</w:t>
      </w:r>
      <w:r w:rsidR="0070051D" w:rsidRPr="00603DE6">
        <w:rPr>
          <w:rFonts w:ascii="Arial" w:hAnsi="Arial" w:cs="Arial"/>
          <w:b/>
          <w:color w:val="002060"/>
          <w:sz w:val="20"/>
          <w:szCs w:val="20"/>
        </w:rPr>
        <w:t>ESTARIOS Y LOS GASTOS CONTABLES</w:t>
      </w:r>
    </w:p>
    <w:p w14:paraId="028017B1"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07199A40"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7C3F3E86" w14:textId="77777777"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5E2296A6" w14:textId="77777777" w:rsidTr="006B64A5">
        <w:trPr>
          <w:trHeight w:hRule="exact" w:val="463"/>
        </w:trPr>
        <w:tc>
          <w:tcPr>
            <w:tcW w:w="5000" w:type="pct"/>
            <w:gridSpan w:val="2"/>
            <w:shd w:val="clear" w:color="auto" w:fill="D0CECE" w:themeFill="background2" w:themeFillShade="E6"/>
          </w:tcPr>
          <w:p w14:paraId="214E9122" w14:textId="77777777" w:rsidR="00E93AD8" w:rsidRPr="006B64A5" w:rsidRDefault="00A52E39" w:rsidP="006B64A5">
            <w:pPr>
              <w:spacing w:before="240"/>
              <w:jc w:val="center"/>
              <w:rPr>
                <w:rFonts w:ascii="Arial" w:hAnsi="Arial" w:cs="Arial"/>
                <w:b/>
                <w:sz w:val="16"/>
                <w:szCs w:val="16"/>
              </w:rPr>
            </w:pPr>
            <w:r>
              <w:rPr>
                <w:rFonts w:ascii="Arial" w:hAnsi="Arial" w:cs="Arial"/>
                <w:b/>
                <w:sz w:val="16"/>
                <w:szCs w:val="16"/>
              </w:rPr>
              <w:t>INSTITUTO TECNOLOGICO SUPERIOR DE TACAMBARO MICHOACAN</w:t>
            </w:r>
          </w:p>
        </w:tc>
      </w:tr>
      <w:tr w:rsidR="00E93AD8" w14:paraId="6DBE8FCF" w14:textId="77777777" w:rsidTr="006B64A5">
        <w:trPr>
          <w:trHeight w:hRule="exact" w:val="463"/>
        </w:trPr>
        <w:tc>
          <w:tcPr>
            <w:tcW w:w="5000" w:type="pct"/>
            <w:gridSpan w:val="2"/>
            <w:shd w:val="clear" w:color="auto" w:fill="D0CECE" w:themeFill="background2" w:themeFillShade="E6"/>
          </w:tcPr>
          <w:p w14:paraId="6FFA3B37" w14:textId="77777777" w:rsidR="00E93AD8" w:rsidRPr="006B64A5" w:rsidRDefault="00E93AD8" w:rsidP="006B64A5">
            <w:pPr>
              <w:spacing w:before="240"/>
              <w:jc w:val="center"/>
              <w:rPr>
                <w:rFonts w:ascii="Arial" w:hAnsi="Arial" w:cs="Arial"/>
                <w:b/>
                <w:sz w:val="16"/>
                <w:szCs w:val="16"/>
              </w:rPr>
            </w:pPr>
            <w:r w:rsidRPr="006B64A5">
              <w:rPr>
                <w:rFonts w:ascii="Arial" w:hAnsi="Arial" w:cs="Arial"/>
                <w:b/>
                <w:sz w:val="16"/>
                <w:szCs w:val="16"/>
              </w:rPr>
              <w:t>Conciliación entre los Ingresos Presupuestarios y Contables</w:t>
            </w:r>
          </w:p>
        </w:tc>
      </w:tr>
      <w:tr w:rsidR="00E93AD8" w14:paraId="455ECFCC" w14:textId="77777777" w:rsidTr="006B64A5">
        <w:trPr>
          <w:trHeight w:hRule="exact" w:val="1021"/>
        </w:trPr>
        <w:tc>
          <w:tcPr>
            <w:tcW w:w="5000" w:type="pct"/>
            <w:gridSpan w:val="2"/>
            <w:shd w:val="clear" w:color="auto" w:fill="D0CECE" w:themeFill="background2" w:themeFillShade="E6"/>
          </w:tcPr>
          <w:p w14:paraId="429FE884" w14:textId="77777777" w:rsidR="00E93AD8" w:rsidRPr="006B64A5" w:rsidRDefault="00A52E39" w:rsidP="006B64A5">
            <w:pPr>
              <w:spacing w:before="240"/>
              <w:jc w:val="center"/>
              <w:rPr>
                <w:rFonts w:ascii="Arial" w:hAnsi="Arial" w:cs="Arial"/>
                <w:b/>
                <w:sz w:val="16"/>
                <w:szCs w:val="16"/>
              </w:rPr>
            </w:pPr>
            <w:r>
              <w:rPr>
                <w:rFonts w:ascii="Arial" w:hAnsi="Arial" w:cs="Arial"/>
                <w:b/>
                <w:sz w:val="16"/>
                <w:szCs w:val="16"/>
              </w:rPr>
              <w:t>CORRESPONDIENTE DEL 1 DE ENERO DE 2024 AL 31 DE DICIEMBRE DE 2024</w:t>
            </w:r>
          </w:p>
          <w:p w14:paraId="0BA7F496" w14:textId="77777777" w:rsidR="00921726" w:rsidRPr="006B64A5" w:rsidRDefault="00921726" w:rsidP="006B64A5">
            <w:pPr>
              <w:spacing w:before="240"/>
              <w:jc w:val="center"/>
              <w:rPr>
                <w:rFonts w:ascii="Arial" w:hAnsi="Arial" w:cs="Arial"/>
                <w:b/>
                <w:sz w:val="16"/>
                <w:szCs w:val="16"/>
              </w:rPr>
            </w:pPr>
            <w:r w:rsidRPr="006B64A5">
              <w:rPr>
                <w:rFonts w:ascii="Arial" w:hAnsi="Arial" w:cs="Arial"/>
                <w:b/>
                <w:sz w:val="16"/>
                <w:szCs w:val="16"/>
              </w:rPr>
              <w:t>(Cifras en pesos)</w:t>
            </w:r>
          </w:p>
        </w:tc>
      </w:tr>
      <w:tr w:rsidR="00E93AD8" w14:paraId="14D3FF91" w14:textId="77777777" w:rsidTr="006B64A5">
        <w:trPr>
          <w:trHeight w:hRule="exact" w:val="463"/>
        </w:trPr>
        <w:tc>
          <w:tcPr>
            <w:tcW w:w="3748" w:type="pct"/>
          </w:tcPr>
          <w:p w14:paraId="61568C84" w14:textId="77777777" w:rsidR="00E93AD8" w:rsidRPr="006B64A5" w:rsidRDefault="00E93AD8" w:rsidP="006B64A5">
            <w:pPr>
              <w:spacing w:before="240"/>
              <w:rPr>
                <w:rFonts w:ascii="Arial" w:hAnsi="Arial" w:cs="Arial"/>
                <w:b/>
                <w:sz w:val="16"/>
                <w:szCs w:val="16"/>
              </w:rPr>
            </w:pPr>
            <w:r w:rsidRPr="006B64A5">
              <w:rPr>
                <w:rFonts w:ascii="Arial" w:hAnsi="Arial" w:cs="Arial"/>
                <w:b/>
                <w:sz w:val="16"/>
                <w:szCs w:val="16"/>
              </w:rPr>
              <w:t>1. Total de Ingresos Presupuestarios</w:t>
            </w:r>
          </w:p>
        </w:tc>
        <w:tc>
          <w:tcPr>
            <w:tcW w:w="1252" w:type="pct"/>
          </w:tcPr>
          <w:p w14:paraId="505981C3" w14:textId="77777777" w:rsidR="00E93AD8" w:rsidRPr="006B64A5" w:rsidRDefault="00A52E39" w:rsidP="006B64A5">
            <w:pPr>
              <w:spacing w:before="240"/>
              <w:jc w:val="right"/>
              <w:rPr>
                <w:rFonts w:ascii="Arial" w:hAnsi="Arial" w:cs="Arial"/>
                <w:b/>
                <w:sz w:val="16"/>
                <w:szCs w:val="16"/>
              </w:rPr>
            </w:pPr>
            <w:r>
              <w:rPr>
                <w:b/>
                <w:sz w:val="16"/>
                <w:szCs w:val="16"/>
              </w:rPr>
              <w:t>51,104,677.66</w:t>
            </w:r>
          </w:p>
        </w:tc>
      </w:tr>
      <w:tr w:rsidR="00E93AD8" w14:paraId="412D44FC" w14:textId="77777777" w:rsidTr="006B64A5">
        <w:trPr>
          <w:trHeight w:hRule="exact" w:val="463"/>
        </w:trPr>
        <w:tc>
          <w:tcPr>
            <w:tcW w:w="3748" w:type="pct"/>
          </w:tcPr>
          <w:p w14:paraId="24001C78" w14:textId="77777777" w:rsidR="00E93AD8" w:rsidRPr="006B64A5" w:rsidRDefault="00E93AD8" w:rsidP="006B64A5">
            <w:pPr>
              <w:spacing w:before="240"/>
              <w:rPr>
                <w:rFonts w:ascii="Arial" w:hAnsi="Arial" w:cs="Arial"/>
                <w:b/>
                <w:sz w:val="16"/>
                <w:szCs w:val="16"/>
              </w:rPr>
            </w:pPr>
            <w:r w:rsidRPr="006B64A5">
              <w:rPr>
                <w:rFonts w:ascii="Arial" w:hAnsi="Arial" w:cs="Arial"/>
                <w:b/>
                <w:sz w:val="16"/>
                <w:szCs w:val="16"/>
              </w:rPr>
              <w:t>2. Más Ingresos Contables No Presupuestarios</w:t>
            </w:r>
          </w:p>
        </w:tc>
        <w:tc>
          <w:tcPr>
            <w:tcW w:w="1252" w:type="pct"/>
          </w:tcPr>
          <w:p w14:paraId="3350E350" w14:textId="77777777" w:rsidR="00E93AD8" w:rsidRPr="006B64A5" w:rsidRDefault="00A52E39" w:rsidP="006B64A5">
            <w:pPr>
              <w:spacing w:before="240"/>
              <w:jc w:val="right"/>
              <w:rPr>
                <w:rFonts w:ascii="Arial" w:hAnsi="Arial" w:cs="Arial"/>
                <w:b/>
                <w:sz w:val="16"/>
                <w:szCs w:val="16"/>
              </w:rPr>
            </w:pPr>
            <w:r>
              <w:rPr>
                <w:b/>
                <w:sz w:val="16"/>
                <w:szCs w:val="16"/>
              </w:rPr>
              <w:t>0.00</w:t>
            </w:r>
          </w:p>
        </w:tc>
      </w:tr>
      <w:tr w:rsidR="00E93AD8" w14:paraId="01D7F0FD" w14:textId="77777777" w:rsidTr="006B64A5">
        <w:trPr>
          <w:trHeight w:hRule="exact" w:val="463"/>
        </w:trPr>
        <w:tc>
          <w:tcPr>
            <w:tcW w:w="3748" w:type="pct"/>
          </w:tcPr>
          <w:p w14:paraId="00BC57FC" w14:textId="77777777" w:rsidR="00E93AD8" w:rsidRPr="006B64A5" w:rsidRDefault="00E93AD8" w:rsidP="006B64A5">
            <w:pPr>
              <w:spacing w:before="240"/>
              <w:ind w:left="708"/>
              <w:rPr>
                <w:rFonts w:ascii="Arial" w:hAnsi="Arial" w:cs="Arial"/>
                <w:sz w:val="16"/>
                <w:szCs w:val="16"/>
              </w:rPr>
            </w:pPr>
            <w:r w:rsidRPr="006B64A5">
              <w:rPr>
                <w:rFonts w:ascii="Arial" w:hAnsi="Arial" w:cs="Arial"/>
                <w:sz w:val="16"/>
                <w:szCs w:val="16"/>
              </w:rPr>
              <w:t>Ingresos Financieros</w:t>
            </w:r>
          </w:p>
        </w:tc>
        <w:tc>
          <w:tcPr>
            <w:tcW w:w="1252" w:type="pct"/>
          </w:tcPr>
          <w:p w14:paraId="54880941" w14:textId="77777777" w:rsidR="00E93AD8" w:rsidRPr="006B64A5" w:rsidRDefault="00A52E39" w:rsidP="006B64A5">
            <w:pPr>
              <w:spacing w:before="240"/>
              <w:jc w:val="right"/>
              <w:rPr>
                <w:rFonts w:ascii="Arial" w:hAnsi="Arial" w:cs="Arial"/>
                <w:sz w:val="16"/>
                <w:szCs w:val="16"/>
              </w:rPr>
            </w:pPr>
            <w:r>
              <w:rPr>
                <w:rFonts w:ascii="Arial" w:hAnsi="Arial" w:cs="Arial"/>
                <w:sz w:val="16"/>
                <w:szCs w:val="16"/>
              </w:rPr>
              <w:t>0.00</w:t>
            </w:r>
          </w:p>
        </w:tc>
      </w:tr>
      <w:tr w:rsidR="00E93AD8" w14:paraId="16FE61B3" w14:textId="77777777" w:rsidTr="006B64A5">
        <w:trPr>
          <w:trHeight w:hRule="exact" w:val="463"/>
        </w:trPr>
        <w:tc>
          <w:tcPr>
            <w:tcW w:w="3748" w:type="pct"/>
          </w:tcPr>
          <w:p w14:paraId="5444C7D7" w14:textId="77777777" w:rsidR="00E93AD8" w:rsidRPr="006B64A5" w:rsidRDefault="00E93AD8" w:rsidP="006B64A5">
            <w:pPr>
              <w:spacing w:before="240"/>
              <w:ind w:left="708"/>
              <w:rPr>
                <w:rFonts w:ascii="Arial" w:hAnsi="Arial" w:cs="Arial"/>
                <w:sz w:val="16"/>
                <w:szCs w:val="16"/>
              </w:rPr>
            </w:pPr>
            <w:r w:rsidRPr="006B64A5">
              <w:rPr>
                <w:rFonts w:ascii="Arial" w:hAnsi="Arial" w:cs="Arial"/>
                <w:sz w:val="16"/>
                <w:szCs w:val="16"/>
              </w:rPr>
              <w:t>Incremento por Variación de Inventarios</w:t>
            </w:r>
          </w:p>
        </w:tc>
        <w:tc>
          <w:tcPr>
            <w:tcW w:w="1252" w:type="pct"/>
          </w:tcPr>
          <w:p w14:paraId="6DB36A35" w14:textId="77777777" w:rsidR="00E93AD8" w:rsidRPr="006B64A5" w:rsidRDefault="00A52E39" w:rsidP="006B64A5">
            <w:pPr>
              <w:spacing w:before="240"/>
              <w:jc w:val="right"/>
              <w:rPr>
                <w:rFonts w:ascii="Arial" w:hAnsi="Arial" w:cs="Arial"/>
                <w:sz w:val="16"/>
                <w:szCs w:val="16"/>
              </w:rPr>
            </w:pPr>
            <w:r>
              <w:rPr>
                <w:rFonts w:ascii="Arial" w:hAnsi="Arial" w:cs="Arial"/>
                <w:sz w:val="16"/>
                <w:szCs w:val="16"/>
              </w:rPr>
              <w:t>0.00</w:t>
            </w:r>
          </w:p>
        </w:tc>
      </w:tr>
      <w:tr w:rsidR="00E93AD8" w14:paraId="07AE789D" w14:textId="77777777" w:rsidTr="006B64A5">
        <w:trPr>
          <w:trHeight w:hRule="exact" w:val="463"/>
        </w:trPr>
        <w:tc>
          <w:tcPr>
            <w:tcW w:w="3748" w:type="pct"/>
          </w:tcPr>
          <w:p w14:paraId="37F6DFFA" w14:textId="77777777" w:rsidR="00E93AD8" w:rsidRPr="006B64A5" w:rsidRDefault="00E93AD8" w:rsidP="006B64A5">
            <w:pPr>
              <w:spacing w:before="240"/>
              <w:ind w:left="708"/>
              <w:rPr>
                <w:rFonts w:ascii="Arial" w:hAnsi="Arial" w:cs="Arial"/>
                <w:sz w:val="16"/>
                <w:szCs w:val="16"/>
              </w:rPr>
            </w:pPr>
            <w:r w:rsidRPr="006B64A5">
              <w:rPr>
                <w:rFonts w:ascii="Arial" w:hAnsi="Arial" w:cs="Arial"/>
                <w:sz w:val="16"/>
                <w:szCs w:val="16"/>
              </w:rPr>
              <w:t>Disminución del Exceso de Estimaciones por Pérdida o Deterioro u Obsolescencia</w:t>
            </w:r>
          </w:p>
        </w:tc>
        <w:tc>
          <w:tcPr>
            <w:tcW w:w="1252" w:type="pct"/>
          </w:tcPr>
          <w:p w14:paraId="14FB4C65" w14:textId="77777777" w:rsidR="00E93AD8" w:rsidRPr="006B64A5" w:rsidRDefault="00A52E39" w:rsidP="006B64A5">
            <w:pPr>
              <w:spacing w:before="240"/>
              <w:jc w:val="right"/>
              <w:rPr>
                <w:rFonts w:ascii="Arial" w:hAnsi="Arial" w:cs="Arial"/>
                <w:sz w:val="16"/>
                <w:szCs w:val="16"/>
              </w:rPr>
            </w:pPr>
            <w:r>
              <w:rPr>
                <w:rFonts w:ascii="Arial" w:hAnsi="Arial" w:cs="Arial"/>
                <w:sz w:val="16"/>
                <w:szCs w:val="16"/>
              </w:rPr>
              <w:t>0.00</w:t>
            </w:r>
          </w:p>
        </w:tc>
      </w:tr>
      <w:tr w:rsidR="00E93AD8" w14:paraId="7EDAFFE0" w14:textId="77777777" w:rsidTr="006B64A5">
        <w:trPr>
          <w:trHeight w:hRule="exact" w:val="463"/>
        </w:trPr>
        <w:tc>
          <w:tcPr>
            <w:tcW w:w="3748" w:type="pct"/>
          </w:tcPr>
          <w:p w14:paraId="4B55E22C" w14:textId="77777777" w:rsidR="00E93AD8" w:rsidRPr="006B64A5" w:rsidRDefault="00E93AD8" w:rsidP="006B64A5">
            <w:pPr>
              <w:spacing w:before="240"/>
              <w:ind w:left="708"/>
              <w:rPr>
                <w:rFonts w:ascii="Arial" w:hAnsi="Arial" w:cs="Arial"/>
                <w:sz w:val="16"/>
                <w:szCs w:val="16"/>
              </w:rPr>
            </w:pPr>
            <w:r w:rsidRPr="006B64A5">
              <w:rPr>
                <w:rFonts w:ascii="Arial" w:hAnsi="Arial" w:cs="Arial"/>
                <w:sz w:val="16"/>
                <w:szCs w:val="16"/>
              </w:rPr>
              <w:t>Disminución del Exceso de Provisiones</w:t>
            </w:r>
          </w:p>
        </w:tc>
        <w:tc>
          <w:tcPr>
            <w:tcW w:w="1252" w:type="pct"/>
          </w:tcPr>
          <w:p w14:paraId="38D2823C" w14:textId="77777777" w:rsidR="00E93AD8" w:rsidRPr="006B64A5" w:rsidRDefault="00A52E39" w:rsidP="006B64A5">
            <w:pPr>
              <w:spacing w:before="240"/>
              <w:jc w:val="right"/>
              <w:rPr>
                <w:rFonts w:ascii="Arial" w:hAnsi="Arial" w:cs="Arial"/>
                <w:sz w:val="16"/>
                <w:szCs w:val="16"/>
              </w:rPr>
            </w:pPr>
            <w:r>
              <w:rPr>
                <w:rFonts w:ascii="Arial" w:hAnsi="Arial" w:cs="Arial"/>
                <w:sz w:val="16"/>
                <w:szCs w:val="16"/>
              </w:rPr>
              <w:t>0.00</w:t>
            </w:r>
          </w:p>
        </w:tc>
      </w:tr>
      <w:tr w:rsidR="00921726" w14:paraId="15F18B9A" w14:textId="77777777" w:rsidTr="006B64A5">
        <w:trPr>
          <w:trHeight w:hRule="exact" w:val="463"/>
        </w:trPr>
        <w:tc>
          <w:tcPr>
            <w:tcW w:w="3748" w:type="pct"/>
          </w:tcPr>
          <w:p w14:paraId="32972A8A" w14:textId="77777777" w:rsidR="00921726" w:rsidRPr="006B64A5" w:rsidRDefault="00921726" w:rsidP="006B64A5">
            <w:pPr>
              <w:spacing w:before="240"/>
              <w:ind w:left="708"/>
              <w:rPr>
                <w:rFonts w:ascii="Arial" w:hAnsi="Arial" w:cs="Arial"/>
                <w:sz w:val="16"/>
                <w:szCs w:val="16"/>
              </w:rPr>
            </w:pPr>
            <w:r w:rsidRPr="006B64A5">
              <w:rPr>
                <w:rFonts w:ascii="Arial" w:hAnsi="Arial" w:cs="Arial"/>
                <w:sz w:val="16"/>
                <w:szCs w:val="16"/>
              </w:rPr>
              <w:t>Otros Ingresos y Beneficios Varios</w:t>
            </w:r>
          </w:p>
        </w:tc>
        <w:tc>
          <w:tcPr>
            <w:tcW w:w="1252" w:type="pct"/>
          </w:tcPr>
          <w:p w14:paraId="6C47B4D7" w14:textId="77777777" w:rsidR="00921726" w:rsidRPr="006B64A5" w:rsidRDefault="00A52E39" w:rsidP="006B64A5">
            <w:pPr>
              <w:spacing w:before="240"/>
              <w:jc w:val="right"/>
              <w:rPr>
                <w:rFonts w:ascii="Arial" w:hAnsi="Arial" w:cs="Arial"/>
                <w:sz w:val="16"/>
                <w:szCs w:val="16"/>
              </w:rPr>
            </w:pPr>
            <w:r>
              <w:rPr>
                <w:rFonts w:ascii="Arial" w:hAnsi="Arial" w:cs="Arial"/>
                <w:sz w:val="16"/>
                <w:szCs w:val="16"/>
              </w:rPr>
              <w:t>0.00</w:t>
            </w:r>
          </w:p>
        </w:tc>
      </w:tr>
      <w:tr w:rsidR="00921726" w14:paraId="2FA62414" w14:textId="77777777" w:rsidTr="006B64A5">
        <w:trPr>
          <w:trHeight w:hRule="exact" w:val="463"/>
        </w:trPr>
        <w:tc>
          <w:tcPr>
            <w:tcW w:w="3748" w:type="pct"/>
          </w:tcPr>
          <w:p w14:paraId="6E855135" w14:textId="77777777" w:rsidR="00921726" w:rsidRPr="006B64A5" w:rsidRDefault="00921726" w:rsidP="006B64A5">
            <w:pPr>
              <w:spacing w:before="240"/>
              <w:ind w:left="708"/>
              <w:rPr>
                <w:rFonts w:ascii="Arial" w:hAnsi="Arial" w:cs="Arial"/>
                <w:sz w:val="16"/>
                <w:szCs w:val="16"/>
              </w:rPr>
            </w:pPr>
            <w:r w:rsidRPr="006B64A5">
              <w:rPr>
                <w:rFonts w:ascii="Arial" w:hAnsi="Arial" w:cs="Arial"/>
                <w:sz w:val="16"/>
                <w:szCs w:val="16"/>
              </w:rPr>
              <w:t>Otros Ingresos Contables No Presupuestarios</w:t>
            </w:r>
          </w:p>
        </w:tc>
        <w:tc>
          <w:tcPr>
            <w:tcW w:w="1252" w:type="pct"/>
          </w:tcPr>
          <w:p w14:paraId="0B895C49" w14:textId="77777777" w:rsidR="00921726" w:rsidRPr="006B64A5" w:rsidRDefault="00A52E39" w:rsidP="006B64A5">
            <w:pPr>
              <w:spacing w:before="240"/>
              <w:jc w:val="right"/>
              <w:rPr>
                <w:rFonts w:ascii="Arial" w:hAnsi="Arial" w:cs="Arial"/>
                <w:sz w:val="16"/>
                <w:szCs w:val="16"/>
              </w:rPr>
            </w:pPr>
            <w:r>
              <w:rPr>
                <w:rFonts w:ascii="Arial" w:hAnsi="Arial" w:cs="Arial"/>
                <w:sz w:val="16"/>
                <w:szCs w:val="16"/>
              </w:rPr>
              <w:t>0.00</w:t>
            </w:r>
          </w:p>
        </w:tc>
      </w:tr>
      <w:tr w:rsidR="00921726" w14:paraId="17FBB9ED" w14:textId="77777777" w:rsidTr="006B64A5">
        <w:trPr>
          <w:trHeight w:hRule="exact" w:val="463"/>
        </w:trPr>
        <w:tc>
          <w:tcPr>
            <w:tcW w:w="3748" w:type="pct"/>
          </w:tcPr>
          <w:p w14:paraId="13C2D8A7" w14:textId="77777777" w:rsidR="00921726" w:rsidRPr="006B64A5" w:rsidRDefault="00921726" w:rsidP="006B64A5">
            <w:pPr>
              <w:spacing w:before="240"/>
              <w:rPr>
                <w:rFonts w:ascii="Arial" w:hAnsi="Arial" w:cs="Arial"/>
                <w:b/>
                <w:sz w:val="16"/>
                <w:szCs w:val="16"/>
              </w:rPr>
            </w:pPr>
            <w:r w:rsidRPr="006B64A5">
              <w:rPr>
                <w:rFonts w:ascii="Arial" w:hAnsi="Arial" w:cs="Arial"/>
                <w:b/>
                <w:sz w:val="16"/>
                <w:szCs w:val="16"/>
              </w:rPr>
              <w:t>3. Menos Ingresos Presupuestarios No Contables</w:t>
            </w:r>
          </w:p>
        </w:tc>
        <w:tc>
          <w:tcPr>
            <w:tcW w:w="1252" w:type="pct"/>
          </w:tcPr>
          <w:p w14:paraId="34FE39CA" w14:textId="77777777" w:rsidR="00921726" w:rsidRPr="006B64A5" w:rsidRDefault="00A52E39" w:rsidP="006B64A5">
            <w:pPr>
              <w:spacing w:before="240"/>
              <w:jc w:val="right"/>
              <w:rPr>
                <w:rFonts w:ascii="Arial" w:hAnsi="Arial" w:cs="Arial"/>
                <w:b/>
                <w:sz w:val="16"/>
                <w:szCs w:val="16"/>
              </w:rPr>
            </w:pPr>
            <w:r>
              <w:rPr>
                <w:rFonts w:ascii="Arial" w:hAnsi="Arial" w:cs="Arial"/>
                <w:b/>
                <w:sz w:val="16"/>
                <w:szCs w:val="16"/>
              </w:rPr>
              <w:t>0.00</w:t>
            </w:r>
          </w:p>
        </w:tc>
      </w:tr>
      <w:tr w:rsidR="00921726" w14:paraId="1D3DF18B" w14:textId="77777777" w:rsidTr="006B64A5">
        <w:trPr>
          <w:trHeight w:hRule="exact" w:val="463"/>
        </w:trPr>
        <w:tc>
          <w:tcPr>
            <w:tcW w:w="3748" w:type="pct"/>
          </w:tcPr>
          <w:p w14:paraId="2F186DC6" w14:textId="77777777" w:rsidR="00921726" w:rsidRPr="006B64A5" w:rsidRDefault="00921726" w:rsidP="006B64A5">
            <w:pPr>
              <w:spacing w:before="240"/>
              <w:ind w:left="708"/>
              <w:rPr>
                <w:rFonts w:ascii="Arial" w:hAnsi="Arial" w:cs="Arial"/>
                <w:sz w:val="16"/>
                <w:szCs w:val="16"/>
              </w:rPr>
            </w:pPr>
            <w:r w:rsidRPr="006B64A5">
              <w:rPr>
                <w:rFonts w:ascii="Arial" w:hAnsi="Arial" w:cs="Arial"/>
                <w:sz w:val="16"/>
                <w:szCs w:val="16"/>
              </w:rPr>
              <w:t>Aprovechamientos Patrimoniales</w:t>
            </w:r>
          </w:p>
        </w:tc>
        <w:tc>
          <w:tcPr>
            <w:tcW w:w="1252" w:type="pct"/>
          </w:tcPr>
          <w:p w14:paraId="57381301" w14:textId="77777777" w:rsidR="00921726" w:rsidRPr="006B64A5" w:rsidRDefault="00A52E39" w:rsidP="006B64A5">
            <w:pPr>
              <w:spacing w:before="240"/>
              <w:jc w:val="right"/>
              <w:rPr>
                <w:rFonts w:ascii="Arial" w:hAnsi="Arial" w:cs="Arial"/>
                <w:sz w:val="16"/>
                <w:szCs w:val="16"/>
              </w:rPr>
            </w:pPr>
            <w:r>
              <w:rPr>
                <w:rFonts w:ascii="Arial" w:hAnsi="Arial" w:cs="Arial"/>
                <w:sz w:val="16"/>
                <w:szCs w:val="16"/>
              </w:rPr>
              <w:t>0.00</w:t>
            </w:r>
          </w:p>
        </w:tc>
      </w:tr>
      <w:tr w:rsidR="00921726" w14:paraId="0C029BAD" w14:textId="77777777" w:rsidTr="006B64A5">
        <w:trPr>
          <w:trHeight w:hRule="exact" w:val="463"/>
        </w:trPr>
        <w:tc>
          <w:tcPr>
            <w:tcW w:w="3748" w:type="pct"/>
          </w:tcPr>
          <w:p w14:paraId="6C6835B7" w14:textId="77777777" w:rsidR="00921726" w:rsidRPr="006B64A5" w:rsidRDefault="00921726" w:rsidP="006B64A5">
            <w:pPr>
              <w:spacing w:before="240"/>
              <w:ind w:left="708"/>
              <w:rPr>
                <w:rFonts w:ascii="Arial" w:hAnsi="Arial" w:cs="Arial"/>
                <w:sz w:val="16"/>
                <w:szCs w:val="16"/>
              </w:rPr>
            </w:pPr>
            <w:r w:rsidRPr="006B64A5">
              <w:rPr>
                <w:rFonts w:ascii="Arial" w:hAnsi="Arial" w:cs="Arial"/>
                <w:sz w:val="16"/>
                <w:szCs w:val="16"/>
              </w:rPr>
              <w:t>Ingresos Derivados de Financiamientos</w:t>
            </w:r>
          </w:p>
        </w:tc>
        <w:tc>
          <w:tcPr>
            <w:tcW w:w="1252" w:type="pct"/>
          </w:tcPr>
          <w:p w14:paraId="74E18D9C" w14:textId="77777777" w:rsidR="00921726" w:rsidRPr="006B64A5" w:rsidRDefault="00A52E39" w:rsidP="006B64A5">
            <w:pPr>
              <w:spacing w:before="240"/>
              <w:jc w:val="right"/>
              <w:rPr>
                <w:rFonts w:ascii="Arial" w:hAnsi="Arial" w:cs="Arial"/>
                <w:sz w:val="16"/>
                <w:szCs w:val="16"/>
              </w:rPr>
            </w:pPr>
            <w:r>
              <w:rPr>
                <w:rFonts w:ascii="Arial" w:hAnsi="Arial" w:cs="Arial"/>
                <w:sz w:val="16"/>
                <w:szCs w:val="16"/>
              </w:rPr>
              <w:t>0.00</w:t>
            </w:r>
          </w:p>
        </w:tc>
      </w:tr>
      <w:tr w:rsidR="00921726" w14:paraId="2B7F2BBC" w14:textId="77777777" w:rsidTr="006B64A5">
        <w:trPr>
          <w:trHeight w:hRule="exact" w:val="463"/>
        </w:trPr>
        <w:tc>
          <w:tcPr>
            <w:tcW w:w="3748" w:type="pct"/>
          </w:tcPr>
          <w:p w14:paraId="5B1AF504" w14:textId="77777777" w:rsidR="00921726" w:rsidRPr="006B64A5" w:rsidRDefault="00921726" w:rsidP="006B64A5">
            <w:pPr>
              <w:spacing w:before="240"/>
              <w:ind w:left="708"/>
              <w:rPr>
                <w:rFonts w:ascii="Arial" w:hAnsi="Arial" w:cs="Arial"/>
                <w:sz w:val="16"/>
                <w:szCs w:val="16"/>
              </w:rPr>
            </w:pPr>
            <w:r w:rsidRPr="006B64A5">
              <w:rPr>
                <w:rFonts w:ascii="Arial" w:hAnsi="Arial" w:cs="Arial"/>
                <w:sz w:val="16"/>
                <w:szCs w:val="16"/>
              </w:rPr>
              <w:t>Otros Ingresos Presupuestarios No Contables</w:t>
            </w:r>
          </w:p>
        </w:tc>
        <w:tc>
          <w:tcPr>
            <w:tcW w:w="1252" w:type="pct"/>
          </w:tcPr>
          <w:p w14:paraId="34368AFF" w14:textId="77777777" w:rsidR="00921726" w:rsidRPr="006B64A5" w:rsidRDefault="00A52E39" w:rsidP="006B64A5">
            <w:pPr>
              <w:spacing w:before="240"/>
              <w:jc w:val="right"/>
              <w:rPr>
                <w:rFonts w:ascii="Arial" w:hAnsi="Arial" w:cs="Arial"/>
                <w:sz w:val="16"/>
                <w:szCs w:val="16"/>
              </w:rPr>
            </w:pPr>
            <w:r>
              <w:rPr>
                <w:sz w:val="16"/>
                <w:szCs w:val="16"/>
              </w:rPr>
              <w:t>0.00</w:t>
            </w:r>
          </w:p>
        </w:tc>
      </w:tr>
      <w:tr w:rsidR="00921726" w14:paraId="38D255BC" w14:textId="77777777" w:rsidTr="006B64A5">
        <w:trPr>
          <w:trHeight w:hRule="exact" w:val="463"/>
        </w:trPr>
        <w:tc>
          <w:tcPr>
            <w:tcW w:w="3748" w:type="pct"/>
          </w:tcPr>
          <w:p w14:paraId="48BD8FA2" w14:textId="77777777" w:rsidR="00921726" w:rsidRPr="006B64A5" w:rsidRDefault="00921726" w:rsidP="006B64A5">
            <w:pPr>
              <w:spacing w:before="240"/>
              <w:rPr>
                <w:rFonts w:ascii="Arial" w:hAnsi="Arial" w:cs="Arial"/>
                <w:b/>
                <w:sz w:val="16"/>
                <w:szCs w:val="16"/>
              </w:rPr>
            </w:pPr>
            <w:r w:rsidRPr="006B64A5">
              <w:rPr>
                <w:rFonts w:ascii="Arial" w:hAnsi="Arial" w:cs="Arial"/>
                <w:b/>
                <w:sz w:val="16"/>
                <w:szCs w:val="16"/>
              </w:rPr>
              <w:t xml:space="preserve">4. </w:t>
            </w:r>
            <w:r w:rsidR="000F3F69" w:rsidRPr="006B64A5">
              <w:rPr>
                <w:rFonts w:ascii="Arial" w:hAnsi="Arial" w:cs="Arial"/>
                <w:b/>
                <w:sz w:val="16"/>
                <w:szCs w:val="16"/>
              </w:rPr>
              <w:t>Total de Ingresos Contables</w:t>
            </w:r>
          </w:p>
        </w:tc>
        <w:tc>
          <w:tcPr>
            <w:tcW w:w="1252" w:type="pct"/>
          </w:tcPr>
          <w:p w14:paraId="2B3C0681" w14:textId="77777777" w:rsidR="00921726" w:rsidRPr="006B64A5" w:rsidRDefault="00A52E39" w:rsidP="006B64A5">
            <w:pPr>
              <w:spacing w:before="240"/>
              <w:jc w:val="right"/>
              <w:rPr>
                <w:rFonts w:ascii="Arial" w:hAnsi="Arial" w:cs="Arial"/>
                <w:b/>
                <w:sz w:val="16"/>
                <w:szCs w:val="16"/>
              </w:rPr>
            </w:pPr>
            <w:r>
              <w:rPr>
                <w:rFonts w:ascii="Arial" w:hAnsi="Arial" w:cs="Arial"/>
                <w:b/>
                <w:sz w:val="16"/>
                <w:szCs w:val="16"/>
              </w:rPr>
              <w:t>51,104,677.66</w:t>
            </w:r>
          </w:p>
        </w:tc>
      </w:tr>
    </w:tbl>
    <w:p w14:paraId="0F702C56" w14:textId="77777777" w:rsidR="009612AB" w:rsidRDefault="009612AB" w:rsidP="00921726">
      <w:pPr>
        <w:spacing w:after="0"/>
        <w:rPr>
          <w:rFonts w:ascii="Arial" w:hAnsi="Arial" w:cs="Arial"/>
          <w:sz w:val="20"/>
          <w:szCs w:val="20"/>
        </w:rPr>
      </w:pPr>
    </w:p>
    <w:p w14:paraId="5D61A97F" w14:textId="77777777"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p w14:paraId="06B04734" w14:textId="77777777" w:rsidR="00603DE6" w:rsidRDefault="00603DE6" w:rsidP="00921726">
      <w:pPr>
        <w:spacing w:after="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5BFC16D5" w14:textId="77777777" w:rsidTr="006B64A5">
        <w:trPr>
          <w:trHeight w:hRule="exact" w:val="523"/>
        </w:trPr>
        <w:tc>
          <w:tcPr>
            <w:tcW w:w="5000" w:type="pct"/>
            <w:gridSpan w:val="2"/>
            <w:shd w:val="clear" w:color="auto" w:fill="D0CECE" w:themeFill="background2" w:themeFillShade="E6"/>
            <w:vAlign w:val="center"/>
          </w:tcPr>
          <w:p w14:paraId="33A8561B" w14:textId="77777777" w:rsidR="00976B01" w:rsidRPr="006B64A5" w:rsidRDefault="00A52E39" w:rsidP="006B64A5">
            <w:pPr>
              <w:pStyle w:val="Sinespaciado"/>
              <w:jc w:val="center"/>
              <w:rPr>
                <w:rFonts w:ascii="Arial" w:hAnsi="Arial" w:cs="Arial"/>
                <w:b/>
                <w:sz w:val="16"/>
                <w:szCs w:val="16"/>
              </w:rPr>
            </w:pPr>
            <w:r>
              <w:rPr>
                <w:rFonts w:ascii="Arial" w:hAnsi="Arial" w:cs="Arial"/>
                <w:b/>
                <w:sz w:val="16"/>
                <w:szCs w:val="16"/>
              </w:rPr>
              <w:t>INSTITUTO TECNOLOGICO SUPERIOR DE TACAMBARO MICHOACAN</w:t>
            </w:r>
          </w:p>
        </w:tc>
      </w:tr>
      <w:tr w:rsidR="00976B01" w:rsidRPr="00BF487F" w14:paraId="62EF5CE8" w14:textId="77777777" w:rsidTr="006B64A5">
        <w:trPr>
          <w:trHeight w:hRule="exact" w:val="523"/>
        </w:trPr>
        <w:tc>
          <w:tcPr>
            <w:tcW w:w="5000" w:type="pct"/>
            <w:gridSpan w:val="2"/>
            <w:shd w:val="clear" w:color="auto" w:fill="D0CECE" w:themeFill="background2" w:themeFillShade="E6"/>
            <w:vAlign w:val="center"/>
          </w:tcPr>
          <w:p w14:paraId="7104DF17" w14:textId="77777777" w:rsidR="00976B01" w:rsidRPr="006B64A5" w:rsidRDefault="00976B01" w:rsidP="006B64A5">
            <w:pPr>
              <w:pStyle w:val="Sinespaciado"/>
              <w:jc w:val="center"/>
              <w:rPr>
                <w:rFonts w:ascii="Arial" w:hAnsi="Arial" w:cs="Arial"/>
                <w:b/>
                <w:sz w:val="16"/>
                <w:szCs w:val="16"/>
              </w:rPr>
            </w:pPr>
            <w:r w:rsidRPr="006B64A5">
              <w:rPr>
                <w:rFonts w:ascii="Arial" w:hAnsi="Arial" w:cs="Arial"/>
                <w:b/>
                <w:bCs/>
                <w:sz w:val="16"/>
                <w:szCs w:val="16"/>
              </w:rPr>
              <w:t>Conciliación entre los Egresos Presupuestarios y los Gastos Contables</w:t>
            </w:r>
          </w:p>
        </w:tc>
      </w:tr>
      <w:tr w:rsidR="00976B01" w:rsidRPr="00BF487F" w14:paraId="2163A974" w14:textId="77777777" w:rsidTr="006B64A5">
        <w:trPr>
          <w:trHeight w:hRule="exact" w:val="777"/>
        </w:trPr>
        <w:tc>
          <w:tcPr>
            <w:tcW w:w="5000" w:type="pct"/>
            <w:gridSpan w:val="2"/>
            <w:shd w:val="clear" w:color="auto" w:fill="D0CECE" w:themeFill="background2" w:themeFillShade="E6"/>
            <w:vAlign w:val="center"/>
          </w:tcPr>
          <w:p w14:paraId="13CC0B52" w14:textId="77777777" w:rsidR="00976B01" w:rsidRPr="006B64A5" w:rsidRDefault="00A52E39" w:rsidP="006B64A5">
            <w:pPr>
              <w:pStyle w:val="Sinespaciado"/>
              <w:jc w:val="center"/>
              <w:rPr>
                <w:rFonts w:ascii="Arial" w:hAnsi="Arial" w:cs="Arial"/>
                <w:b/>
                <w:sz w:val="16"/>
                <w:szCs w:val="16"/>
              </w:rPr>
            </w:pPr>
            <w:r>
              <w:rPr>
                <w:rFonts w:ascii="Arial" w:hAnsi="Arial" w:cs="Arial"/>
                <w:b/>
                <w:sz w:val="16"/>
                <w:szCs w:val="16"/>
              </w:rPr>
              <w:t>CORRESPONDIENTE DEL 1 DE ENERO DE 2024 AL 31 DE DICIEMBRE DE 2024</w:t>
            </w:r>
          </w:p>
          <w:p w14:paraId="15DB16DE" w14:textId="77777777" w:rsidR="00BF487F" w:rsidRPr="006B64A5" w:rsidRDefault="00BF487F" w:rsidP="006B64A5">
            <w:pPr>
              <w:pStyle w:val="Sinespaciado"/>
              <w:jc w:val="center"/>
              <w:rPr>
                <w:rFonts w:ascii="Arial" w:hAnsi="Arial" w:cs="Arial"/>
                <w:b/>
                <w:sz w:val="16"/>
                <w:szCs w:val="16"/>
              </w:rPr>
            </w:pPr>
          </w:p>
          <w:p w14:paraId="11090078" w14:textId="77777777" w:rsidR="00976B01" w:rsidRPr="006B64A5" w:rsidRDefault="00976B01" w:rsidP="006B64A5">
            <w:pPr>
              <w:pStyle w:val="Sinespaciado"/>
              <w:jc w:val="center"/>
              <w:rPr>
                <w:rFonts w:ascii="Arial" w:hAnsi="Arial" w:cs="Arial"/>
                <w:b/>
                <w:sz w:val="16"/>
                <w:szCs w:val="16"/>
              </w:rPr>
            </w:pPr>
            <w:r w:rsidRPr="006B64A5">
              <w:rPr>
                <w:rFonts w:ascii="Arial" w:hAnsi="Arial" w:cs="Arial"/>
                <w:b/>
                <w:sz w:val="16"/>
                <w:szCs w:val="16"/>
              </w:rPr>
              <w:t>(Cifras en pesos)</w:t>
            </w:r>
          </w:p>
        </w:tc>
      </w:tr>
      <w:tr w:rsidR="00976B01" w:rsidRPr="00BF487F" w14:paraId="0A6037BF" w14:textId="77777777" w:rsidTr="006B64A5">
        <w:trPr>
          <w:trHeight w:hRule="exact" w:val="329"/>
        </w:trPr>
        <w:tc>
          <w:tcPr>
            <w:tcW w:w="3923" w:type="pct"/>
            <w:vAlign w:val="center"/>
          </w:tcPr>
          <w:p w14:paraId="076880EA" w14:textId="77777777" w:rsidR="00976B01" w:rsidRPr="006B64A5" w:rsidRDefault="00976B01" w:rsidP="00BF487F">
            <w:pPr>
              <w:pStyle w:val="Sinespaciado"/>
              <w:rPr>
                <w:rFonts w:ascii="Arial" w:hAnsi="Arial" w:cs="Arial"/>
                <w:b/>
                <w:sz w:val="16"/>
                <w:szCs w:val="16"/>
              </w:rPr>
            </w:pPr>
            <w:r w:rsidRPr="006B64A5">
              <w:rPr>
                <w:rFonts w:ascii="Arial" w:hAnsi="Arial" w:cs="Arial"/>
                <w:b/>
                <w:bCs/>
                <w:sz w:val="16"/>
                <w:szCs w:val="16"/>
              </w:rPr>
              <w:t>1. Total de Egresos Presupuestarios</w:t>
            </w:r>
          </w:p>
        </w:tc>
        <w:tc>
          <w:tcPr>
            <w:tcW w:w="1077" w:type="pct"/>
            <w:vAlign w:val="center"/>
          </w:tcPr>
          <w:p w14:paraId="4F264635" w14:textId="77777777" w:rsidR="00976B01" w:rsidRPr="006B64A5" w:rsidRDefault="00A52E39" w:rsidP="006B64A5">
            <w:pPr>
              <w:pStyle w:val="Sinespaciado"/>
              <w:jc w:val="right"/>
              <w:rPr>
                <w:rFonts w:ascii="Arial" w:hAnsi="Arial" w:cs="Arial"/>
                <w:b/>
                <w:sz w:val="16"/>
                <w:szCs w:val="16"/>
              </w:rPr>
            </w:pPr>
            <w:r>
              <w:rPr>
                <w:rFonts w:ascii="Arial" w:hAnsi="Arial" w:cs="Arial"/>
                <w:b/>
                <w:bCs/>
                <w:sz w:val="16"/>
                <w:szCs w:val="16"/>
              </w:rPr>
              <w:t>50,047,206.23</w:t>
            </w:r>
          </w:p>
        </w:tc>
      </w:tr>
      <w:tr w:rsidR="00976B01" w:rsidRPr="00BF487F" w14:paraId="2A13756C" w14:textId="77777777" w:rsidTr="006B64A5">
        <w:trPr>
          <w:trHeight w:hRule="exact" w:val="317"/>
        </w:trPr>
        <w:tc>
          <w:tcPr>
            <w:tcW w:w="3923" w:type="pct"/>
            <w:vAlign w:val="center"/>
          </w:tcPr>
          <w:p w14:paraId="284761B8" w14:textId="77777777" w:rsidR="00976B01" w:rsidRPr="006B64A5" w:rsidRDefault="00976B01" w:rsidP="00BF487F">
            <w:pPr>
              <w:pStyle w:val="Sinespaciado"/>
              <w:rPr>
                <w:rFonts w:ascii="Arial" w:hAnsi="Arial" w:cs="Arial"/>
                <w:b/>
                <w:sz w:val="16"/>
                <w:szCs w:val="16"/>
              </w:rPr>
            </w:pPr>
            <w:r w:rsidRPr="006B64A5">
              <w:rPr>
                <w:rFonts w:ascii="Arial" w:hAnsi="Arial" w:cs="Arial"/>
                <w:b/>
                <w:bCs/>
                <w:sz w:val="16"/>
                <w:szCs w:val="16"/>
              </w:rPr>
              <w:t>2. Menos Egresos Presupuestarios No Contables</w:t>
            </w:r>
          </w:p>
        </w:tc>
        <w:tc>
          <w:tcPr>
            <w:tcW w:w="1077" w:type="pct"/>
            <w:vAlign w:val="center"/>
          </w:tcPr>
          <w:p w14:paraId="557CA6AF" w14:textId="77777777" w:rsidR="00976B01" w:rsidRPr="006B64A5" w:rsidRDefault="00A52E39" w:rsidP="006B64A5">
            <w:pPr>
              <w:pStyle w:val="Sinespaciado"/>
              <w:jc w:val="right"/>
              <w:rPr>
                <w:rFonts w:ascii="Arial" w:hAnsi="Arial" w:cs="Arial"/>
                <w:b/>
                <w:sz w:val="16"/>
                <w:szCs w:val="16"/>
              </w:rPr>
            </w:pPr>
            <w:r>
              <w:rPr>
                <w:rFonts w:ascii="Arial" w:hAnsi="Arial" w:cs="Arial"/>
                <w:b/>
                <w:bCs/>
                <w:sz w:val="16"/>
                <w:szCs w:val="16"/>
              </w:rPr>
              <w:t>2,560,117.17</w:t>
            </w:r>
          </w:p>
        </w:tc>
      </w:tr>
      <w:tr w:rsidR="00976B01" w:rsidRPr="00BF487F" w14:paraId="7F9E98CE" w14:textId="77777777" w:rsidTr="006B64A5">
        <w:trPr>
          <w:trHeight w:hRule="exact" w:val="339"/>
        </w:trPr>
        <w:tc>
          <w:tcPr>
            <w:tcW w:w="3923" w:type="pct"/>
            <w:vAlign w:val="center"/>
          </w:tcPr>
          <w:p w14:paraId="478C6EA6" w14:textId="77777777" w:rsidR="00976B01" w:rsidRPr="006B64A5" w:rsidRDefault="00976B01" w:rsidP="006B64A5">
            <w:pPr>
              <w:pStyle w:val="Sinespaciado"/>
              <w:ind w:left="708"/>
              <w:rPr>
                <w:rFonts w:ascii="Arial" w:hAnsi="Arial" w:cs="Arial"/>
                <w:sz w:val="16"/>
                <w:szCs w:val="16"/>
              </w:rPr>
            </w:pPr>
            <w:r w:rsidRPr="006B64A5">
              <w:rPr>
                <w:rFonts w:ascii="Arial" w:hAnsi="Arial" w:cs="Arial"/>
                <w:sz w:val="16"/>
                <w:szCs w:val="16"/>
              </w:rPr>
              <w:t>Materias Primas y Materiales de Producción y Comercialización</w:t>
            </w:r>
          </w:p>
        </w:tc>
        <w:tc>
          <w:tcPr>
            <w:tcW w:w="1077" w:type="pct"/>
            <w:vAlign w:val="center"/>
          </w:tcPr>
          <w:p w14:paraId="717DBBE8"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976B01" w:rsidRPr="00BF487F" w14:paraId="67DD5E99" w14:textId="77777777" w:rsidTr="006B64A5">
        <w:trPr>
          <w:trHeight w:hRule="exact" w:val="327"/>
        </w:trPr>
        <w:tc>
          <w:tcPr>
            <w:tcW w:w="3923" w:type="pct"/>
            <w:vAlign w:val="center"/>
          </w:tcPr>
          <w:p w14:paraId="02591BD6" w14:textId="77777777" w:rsidR="00976B01" w:rsidRPr="006B64A5" w:rsidRDefault="00976B01" w:rsidP="006B64A5">
            <w:pPr>
              <w:pStyle w:val="Sinespaciado"/>
              <w:ind w:left="708"/>
              <w:rPr>
                <w:rFonts w:ascii="Arial" w:hAnsi="Arial" w:cs="Arial"/>
                <w:sz w:val="16"/>
                <w:szCs w:val="16"/>
              </w:rPr>
            </w:pPr>
            <w:r w:rsidRPr="006B64A5">
              <w:rPr>
                <w:rFonts w:ascii="Arial" w:hAnsi="Arial" w:cs="Arial"/>
                <w:sz w:val="16"/>
                <w:szCs w:val="16"/>
              </w:rPr>
              <w:t>Materiales y Suministros</w:t>
            </w:r>
          </w:p>
        </w:tc>
        <w:tc>
          <w:tcPr>
            <w:tcW w:w="1077" w:type="pct"/>
            <w:vAlign w:val="center"/>
          </w:tcPr>
          <w:p w14:paraId="2F8DA41B"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976B01" w:rsidRPr="00BF487F" w14:paraId="08302F15" w14:textId="77777777" w:rsidTr="006B64A5">
        <w:trPr>
          <w:trHeight w:hRule="exact" w:val="315"/>
        </w:trPr>
        <w:tc>
          <w:tcPr>
            <w:tcW w:w="3923" w:type="pct"/>
            <w:vAlign w:val="center"/>
          </w:tcPr>
          <w:p w14:paraId="32830CAB" w14:textId="77777777" w:rsidR="00976B01" w:rsidRPr="006B64A5" w:rsidRDefault="00976B01" w:rsidP="006B64A5">
            <w:pPr>
              <w:pStyle w:val="Sinespaciado"/>
              <w:ind w:left="708"/>
              <w:rPr>
                <w:rFonts w:ascii="Arial" w:hAnsi="Arial" w:cs="Arial"/>
                <w:sz w:val="16"/>
                <w:szCs w:val="16"/>
              </w:rPr>
            </w:pPr>
            <w:r w:rsidRPr="006B64A5">
              <w:rPr>
                <w:rFonts w:ascii="Arial" w:hAnsi="Arial" w:cs="Arial"/>
                <w:sz w:val="16"/>
                <w:szCs w:val="16"/>
              </w:rPr>
              <w:t>Mobiliario y Equipo de Administración</w:t>
            </w:r>
          </w:p>
        </w:tc>
        <w:tc>
          <w:tcPr>
            <w:tcW w:w="1077" w:type="pct"/>
            <w:vAlign w:val="center"/>
          </w:tcPr>
          <w:p w14:paraId="6889C3FA"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369,478.75</w:t>
            </w:r>
          </w:p>
        </w:tc>
      </w:tr>
      <w:tr w:rsidR="00976B01" w:rsidRPr="00BF487F" w14:paraId="00E80DFB" w14:textId="77777777" w:rsidTr="006B64A5">
        <w:trPr>
          <w:trHeight w:hRule="exact" w:val="336"/>
        </w:trPr>
        <w:tc>
          <w:tcPr>
            <w:tcW w:w="3923" w:type="pct"/>
            <w:vAlign w:val="center"/>
          </w:tcPr>
          <w:p w14:paraId="3B8AE344" w14:textId="77777777" w:rsidR="00976B01" w:rsidRPr="006B64A5" w:rsidRDefault="00976B01" w:rsidP="006B64A5">
            <w:pPr>
              <w:pStyle w:val="Sinespaciado"/>
              <w:ind w:left="708"/>
              <w:rPr>
                <w:rFonts w:ascii="Arial" w:hAnsi="Arial" w:cs="Arial"/>
                <w:sz w:val="16"/>
                <w:szCs w:val="16"/>
              </w:rPr>
            </w:pPr>
            <w:r w:rsidRPr="006B64A5">
              <w:rPr>
                <w:rFonts w:ascii="Arial" w:hAnsi="Arial" w:cs="Arial"/>
                <w:sz w:val="16"/>
                <w:szCs w:val="16"/>
              </w:rPr>
              <w:t>Mobiliario y Equipo Educacional y Recreativo</w:t>
            </w:r>
          </w:p>
        </w:tc>
        <w:tc>
          <w:tcPr>
            <w:tcW w:w="1077" w:type="pct"/>
            <w:vAlign w:val="center"/>
          </w:tcPr>
          <w:p w14:paraId="5A3D68BD"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84,688.16</w:t>
            </w:r>
          </w:p>
        </w:tc>
      </w:tr>
      <w:tr w:rsidR="00976B01" w:rsidRPr="00BF487F" w14:paraId="78939280" w14:textId="77777777" w:rsidTr="006B64A5">
        <w:trPr>
          <w:trHeight w:hRule="exact" w:val="341"/>
        </w:trPr>
        <w:tc>
          <w:tcPr>
            <w:tcW w:w="3923" w:type="pct"/>
            <w:vAlign w:val="center"/>
          </w:tcPr>
          <w:p w14:paraId="616CF833" w14:textId="77777777" w:rsidR="00976B01" w:rsidRPr="006B64A5" w:rsidRDefault="00976B01" w:rsidP="006B64A5">
            <w:pPr>
              <w:pStyle w:val="Sinespaciado"/>
              <w:ind w:left="708"/>
              <w:rPr>
                <w:rFonts w:ascii="Arial" w:hAnsi="Arial" w:cs="Arial"/>
                <w:sz w:val="16"/>
                <w:szCs w:val="16"/>
              </w:rPr>
            </w:pPr>
            <w:r w:rsidRPr="006B64A5">
              <w:rPr>
                <w:rFonts w:ascii="Arial" w:hAnsi="Arial" w:cs="Arial"/>
                <w:sz w:val="16"/>
                <w:szCs w:val="16"/>
              </w:rPr>
              <w:t>Equipo e Instrumental Médico y de Laboratorio</w:t>
            </w:r>
          </w:p>
        </w:tc>
        <w:tc>
          <w:tcPr>
            <w:tcW w:w="1077" w:type="pct"/>
            <w:vAlign w:val="center"/>
          </w:tcPr>
          <w:p w14:paraId="2C7AA834"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976B01" w:rsidRPr="00BF487F" w14:paraId="2FCD0C49" w14:textId="77777777" w:rsidTr="006B64A5">
        <w:trPr>
          <w:trHeight w:hRule="exact" w:val="313"/>
        </w:trPr>
        <w:tc>
          <w:tcPr>
            <w:tcW w:w="3923" w:type="pct"/>
            <w:vAlign w:val="center"/>
          </w:tcPr>
          <w:p w14:paraId="506840DE" w14:textId="77777777" w:rsidR="00976B01" w:rsidRPr="006B64A5" w:rsidRDefault="00976B01" w:rsidP="006B64A5">
            <w:pPr>
              <w:pStyle w:val="Sinespaciado"/>
              <w:ind w:left="708"/>
              <w:rPr>
                <w:rFonts w:ascii="Arial" w:hAnsi="Arial" w:cs="Arial"/>
                <w:sz w:val="16"/>
                <w:szCs w:val="16"/>
              </w:rPr>
            </w:pPr>
            <w:r w:rsidRPr="006B64A5">
              <w:rPr>
                <w:rFonts w:ascii="Arial" w:hAnsi="Arial" w:cs="Arial"/>
                <w:sz w:val="16"/>
                <w:szCs w:val="16"/>
              </w:rPr>
              <w:t>Vehículos y Equipo de Transporte</w:t>
            </w:r>
          </w:p>
        </w:tc>
        <w:tc>
          <w:tcPr>
            <w:tcW w:w="1077" w:type="pct"/>
            <w:vAlign w:val="center"/>
          </w:tcPr>
          <w:p w14:paraId="4A8D74F7"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1,196,000.00</w:t>
            </w:r>
          </w:p>
        </w:tc>
      </w:tr>
      <w:tr w:rsidR="00976B01" w:rsidRPr="00BF487F" w14:paraId="695F2072" w14:textId="77777777" w:rsidTr="006B64A5">
        <w:trPr>
          <w:trHeight w:hRule="exact" w:val="334"/>
        </w:trPr>
        <w:tc>
          <w:tcPr>
            <w:tcW w:w="3923" w:type="pct"/>
            <w:vAlign w:val="center"/>
          </w:tcPr>
          <w:p w14:paraId="685D1D37" w14:textId="77777777" w:rsidR="00976B01" w:rsidRPr="006B64A5" w:rsidRDefault="00A15167" w:rsidP="006B64A5">
            <w:pPr>
              <w:pStyle w:val="Sinespaciado"/>
              <w:ind w:left="708"/>
              <w:rPr>
                <w:rFonts w:ascii="Arial" w:hAnsi="Arial" w:cs="Arial"/>
                <w:sz w:val="16"/>
                <w:szCs w:val="16"/>
              </w:rPr>
            </w:pPr>
            <w:r w:rsidRPr="006B64A5">
              <w:rPr>
                <w:rFonts w:ascii="Arial" w:hAnsi="Arial" w:cs="Arial"/>
                <w:sz w:val="16"/>
                <w:szCs w:val="16"/>
              </w:rPr>
              <w:t>Equipo de Defensa y Seguridad</w:t>
            </w:r>
          </w:p>
        </w:tc>
        <w:tc>
          <w:tcPr>
            <w:tcW w:w="1077" w:type="pct"/>
            <w:vAlign w:val="center"/>
          </w:tcPr>
          <w:p w14:paraId="5736B8DF"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976B01" w:rsidRPr="00BF487F" w14:paraId="51902597" w14:textId="77777777" w:rsidTr="006B64A5">
        <w:trPr>
          <w:trHeight w:hRule="exact" w:val="323"/>
        </w:trPr>
        <w:tc>
          <w:tcPr>
            <w:tcW w:w="3923" w:type="pct"/>
            <w:vAlign w:val="center"/>
          </w:tcPr>
          <w:p w14:paraId="016CA2AA" w14:textId="77777777" w:rsidR="00976B01" w:rsidRPr="006B64A5" w:rsidRDefault="00A15167" w:rsidP="006B64A5">
            <w:pPr>
              <w:pStyle w:val="Sinespaciado"/>
              <w:ind w:left="708"/>
              <w:rPr>
                <w:rFonts w:ascii="Arial" w:hAnsi="Arial" w:cs="Arial"/>
                <w:sz w:val="16"/>
                <w:szCs w:val="16"/>
              </w:rPr>
            </w:pPr>
            <w:r w:rsidRPr="006B64A5">
              <w:rPr>
                <w:rFonts w:ascii="Arial" w:hAnsi="Arial" w:cs="Arial"/>
                <w:sz w:val="16"/>
                <w:szCs w:val="16"/>
              </w:rPr>
              <w:t>Maquinaria, Otros Equipos y Herramientas</w:t>
            </w:r>
          </w:p>
        </w:tc>
        <w:tc>
          <w:tcPr>
            <w:tcW w:w="1077" w:type="pct"/>
            <w:vAlign w:val="center"/>
          </w:tcPr>
          <w:p w14:paraId="3FA900CA"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976B01" w:rsidRPr="00BF487F" w14:paraId="6EC94A38" w14:textId="77777777" w:rsidTr="006B64A5">
        <w:trPr>
          <w:trHeight w:hRule="exact" w:val="327"/>
        </w:trPr>
        <w:tc>
          <w:tcPr>
            <w:tcW w:w="3923" w:type="pct"/>
            <w:vAlign w:val="center"/>
          </w:tcPr>
          <w:p w14:paraId="21FEFFDA" w14:textId="77777777" w:rsidR="00976B01" w:rsidRPr="006B64A5" w:rsidRDefault="00A15167" w:rsidP="006B64A5">
            <w:pPr>
              <w:pStyle w:val="Sinespaciado"/>
              <w:ind w:left="708"/>
              <w:rPr>
                <w:rFonts w:ascii="Arial" w:hAnsi="Arial" w:cs="Arial"/>
                <w:sz w:val="16"/>
                <w:szCs w:val="16"/>
              </w:rPr>
            </w:pPr>
            <w:r w:rsidRPr="006B64A5">
              <w:rPr>
                <w:rFonts w:ascii="Arial" w:hAnsi="Arial" w:cs="Arial"/>
                <w:sz w:val="16"/>
                <w:szCs w:val="16"/>
              </w:rPr>
              <w:t>Activos Biológicos</w:t>
            </w:r>
          </w:p>
        </w:tc>
        <w:tc>
          <w:tcPr>
            <w:tcW w:w="1077" w:type="pct"/>
            <w:vAlign w:val="center"/>
          </w:tcPr>
          <w:p w14:paraId="4EAA1A8C"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976B01" w:rsidRPr="00BF487F" w14:paraId="03E60E80" w14:textId="77777777" w:rsidTr="006B64A5">
        <w:trPr>
          <w:trHeight w:hRule="exact" w:val="332"/>
        </w:trPr>
        <w:tc>
          <w:tcPr>
            <w:tcW w:w="3923" w:type="pct"/>
            <w:vAlign w:val="center"/>
          </w:tcPr>
          <w:p w14:paraId="3B312C9F" w14:textId="77777777" w:rsidR="00976B01" w:rsidRPr="006B64A5" w:rsidRDefault="00A15167" w:rsidP="006B64A5">
            <w:pPr>
              <w:pStyle w:val="Sinespaciado"/>
              <w:ind w:left="708"/>
              <w:rPr>
                <w:rFonts w:ascii="Arial" w:hAnsi="Arial" w:cs="Arial"/>
                <w:sz w:val="16"/>
                <w:szCs w:val="16"/>
              </w:rPr>
            </w:pPr>
            <w:r w:rsidRPr="006B64A5">
              <w:rPr>
                <w:rFonts w:ascii="Arial" w:hAnsi="Arial" w:cs="Arial"/>
                <w:sz w:val="16"/>
                <w:szCs w:val="16"/>
              </w:rPr>
              <w:t>Bienes Inmuebles</w:t>
            </w:r>
          </w:p>
        </w:tc>
        <w:tc>
          <w:tcPr>
            <w:tcW w:w="1077" w:type="pct"/>
            <w:vAlign w:val="center"/>
          </w:tcPr>
          <w:p w14:paraId="6889A75A"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976B01" w:rsidRPr="00BF487F" w14:paraId="055B7E5C" w14:textId="77777777" w:rsidTr="006B64A5">
        <w:trPr>
          <w:trHeight w:hRule="exact" w:val="321"/>
        </w:trPr>
        <w:tc>
          <w:tcPr>
            <w:tcW w:w="3923" w:type="pct"/>
            <w:vAlign w:val="center"/>
          </w:tcPr>
          <w:p w14:paraId="2BC70012" w14:textId="77777777" w:rsidR="00976B01" w:rsidRPr="006B64A5" w:rsidRDefault="00A15167" w:rsidP="006B64A5">
            <w:pPr>
              <w:pStyle w:val="Sinespaciado"/>
              <w:ind w:left="708"/>
              <w:rPr>
                <w:rFonts w:ascii="Arial" w:hAnsi="Arial" w:cs="Arial"/>
                <w:sz w:val="16"/>
                <w:szCs w:val="16"/>
              </w:rPr>
            </w:pPr>
            <w:r w:rsidRPr="006B64A5">
              <w:rPr>
                <w:rFonts w:ascii="Arial" w:hAnsi="Arial" w:cs="Arial"/>
                <w:sz w:val="16"/>
                <w:szCs w:val="16"/>
              </w:rPr>
              <w:t>Activos Intangibles</w:t>
            </w:r>
          </w:p>
        </w:tc>
        <w:tc>
          <w:tcPr>
            <w:tcW w:w="1077" w:type="pct"/>
            <w:vAlign w:val="center"/>
          </w:tcPr>
          <w:p w14:paraId="0C5A7587" w14:textId="77777777" w:rsidR="00976B01"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13BB5959" w14:textId="77777777" w:rsidTr="006B64A5">
        <w:trPr>
          <w:trHeight w:hRule="exact" w:val="325"/>
        </w:trPr>
        <w:tc>
          <w:tcPr>
            <w:tcW w:w="3923" w:type="pct"/>
            <w:vAlign w:val="center"/>
          </w:tcPr>
          <w:p w14:paraId="220B3962"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Obra Pública en Bienes de Dominio Público</w:t>
            </w:r>
          </w:p>
        </w:tc>
        <w:tc>
          <w:tcPr>
            <w:tcW w:w="1077" w:type="pct"/>
            <w:vAlign w:val="center"/>
          </w:tcPr>
          <w:p w14:paraId="23A533A7"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1A829AD2" w14:textId="77777777" w:rsidTr="006B64A5">
        <w:trPr>
          <w:trHeight w:hRule="exact" w:val="313"/>
        </w:trPr>
        <w:tc>
          <w:tcPr>
            <w:tcW w:w="3923" w:type="pct"/>
            <w:vAlign w:val="center"/>
          </w:tcPr>
          <w:p w14:paraId="155F7058"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Obra Pública en Bienes Propios</w:t>
            </w:r>
          </w:p>
        </w:tc>
        <w:tc>
          <w:tcPr>
            <w:tcW w:w="1077" w:type="pct"/>
            <w:vAlign w:val="center"/>
          </w:tcPr>
          <w:p w14:paraId="09659E9D"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5D71E6BF" w14:textId="77777777" w:rsidTr="006B64A5">
        <w:trPr>
          <w:trHeight w:hRule="exact" w:val="334"/>
        </w:trPr>
        <w:tc>
          <w:tcPr>
            <w:tcW w:w="3923" w:type="pct"/>
            <w:vAlign w:val="center"/>
          </w:tcPr>
          <w:p w14:paraId="1F7A1D18"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Acciones y Participaciones de Capital</w:t>
            </w:r>
          </w:p>
        </w:tc>
        <w:tc>
          <w:tcPr>
            <w:tcW w:w="1077" w:type="pct"/>
            <w:vAlign w:val="center"/>
          </w:tcPr>
          <w:p w14:paraId="2ABADB0A"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22E51974" w14:textId="77777777" w:rsidTr="006B64A5">
        <w:trPr>
          <w:trHeight w:hRule="exact" w:val="339"/>
        </w:trPr>
        <w:tc>
          <w:tcPr>
            <w:tcW w:w="3923" w:type="pct"/>
            <w:vAlign w:val="center"/>
          </w:tcPr>
          <w:p w14:paraId="75AE1E9A"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Compra de Títulos y Valores</w:t>
            </w:r>
          </w:p>
        </w:tc>
        <w:tc>
          <w:tcPr>
            <w:tcW w:w="1077" w:type="pct"/>
            <w:vAlign w:val="center"/>
          </w:tcPr>
          <w:p w14:paraId="33D8E565"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036D68EB" w14:textId="77777777" w:rsidTr="006B64A5">
        <w:trPr>
          <w:trHeight w:hRule="exact" w:val="311"/>
        </w:trPr>
        <w:tc>
          <w:tcPr>
            <w:tcW w:w="3923" w:type="pct"/>
            <w:vAlign w:val="center"/>
          </w:tcPr>
          <w:p w14:paraId="4A0E2EBD"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Concesión de Préstamos</w:t>
            </w:r>
          </w:p>
        </w:tc>
        <w:tc>
          <w:tcPr>
            <w:tcW w:w="1077" w:type="pct"/>
            <w:vAlign w:val="center"/>
          </w:tcPr>
          <w:p w14:paraId="1D23D9F6"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7721D121" w14:textId="77777777" w:rsidTr="006B64A5">
        <w:trPr>
          <w:trHeight w:hRule="exact" w:val="332"/>
        </w:trPr>
        <w:tc>
          <w:tcPr>
            <w:tcW w:w="3923" w:type="pct"/>
            <w:vAlign w:val="center"/>
          </w:tcPr>
          <w:p w14:paraId="175EBBD7"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Inversiones en Fideicomisos, Mandatos y Otros Análogos</w:t>
            </w:r>
          </w:p>
        </w:tc>
        <w:tc>
          <w:tcPr>
            <w:tcW w:w="1077" w:type="pct"/>
            <w:vAlign w:val="center"/>
          </w:tcPr>
          <w:p w14:paraId="2858F0FD"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23CC40AD" w14:textId="77777777" w:rsidTr="006B64A5">
        <w:trPr>
          <w:trHeight w:hRule="exact" w:val="321"/>
        </w:trPr>
        <w:tc>
          <w:tcPr>
            <w:tcW w:w="3923" w:type="pct"/>
            <w:vAlign w:val="center"/>
          </w:tcPr>
          <w:p w14:paraId="6760DA2B"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Provisiones para Contingencias y Otras Erogaciones Especiales</w:t>
            </w:r>
          </w:p>
        </w:tc>
        <w:tc>
          <w:tcPr>
            <w:tcW w:w="1077" w:type="pct"/>
            <w:vAlign w:val="center"/>
          </w:tcPr>
          <w:p w14:paraId="099E9524"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677D0EA2" w14:textId="77777777" w:rsidTr="006B64A5">
        <w:trPr>
          <w:trHeight w:hRule="exact" w:val="325"/>
        </w:trPr>
        <w:tc>
          <w:tcPr>
            <w:tcW w:w="3923" w:type="pct"/>
            <w:vAlign w:val="center"/>
          </w:tcPr>
          <w:p w14:paraId="6DD9E1F8"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Amortización de la Deuda Pública</w:t>
            </w:r>
          </w:p>
        </w:tc>
        <w:tc>
          <w:tcPr>
            <w:tcW w:w="1077" w:type="pct"/>
            <w:vAlign w:val="center"/>
          </w:tcPr>
          <w:p w14:paraId="5ABEDEFA"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550155C9" w14:textId="77777777" w:rsidTr="006B64A5">
        <w:trPr>
          <w:trHeight w:hRule="exact" w:val="329"/>
        </w:trPr>
        <w:tc>
          <w:tcPr>
            <w:tcW w:w="3923" w:type="pct"/>
            <w:vAlign w:val="center"/>
          </w:tcPr>
          <w:p w14:paraId="43A759AF"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Adeudos de Ejercicios Fiscales Anteriores (ADEFAS)</w:t>
            </w:r>
          </w:p>
        </w:tc>
        <w:tc>
          <w:tcPr>
            <w:tcW w:w="1077" w:type="pct"/>
            <w:vAlign w:val="center"/>
          </w:tcPr>
          <w:p w14:paraId="06285995"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909,950.26</w:t>
            </w:r>
          </w:p>
        </w:tc>
      </w:tr>
      <w:tr w:rsidR="00A15167" w:rsidRPr="00BF487F" w14:paraId="7B2DA02C" w14:textId="77777777" w:rsidTr="006B64A5">
        <w:trPr>
          <w:trHeight w:hRule="exact" w:val="317"/>
        </w:trPr>
        <w:tc>
          <w:tcPr>
            <w:tcW w:w="3923" w:type="pct"/>
            <w:vAlign w:val="center"/>
          </w:tcPr>
          <w:p w14:paraId="2F44E3C0"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Otros Egresos Presupuestarios No Contables</w:t>
            </w:r>
          </w:p>
        </w:tc>
        <w:tc>
          <w:tcPr>
            <w:tcW w:w="1077" w:type="pct"/>
            <w:vAlign w:val="center"/>
          </w:tcPr>
          <w:p w14:paraId="00E20D87"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76146168" w14:textId="77777777" w:rsidTr="006B64A5">
        <w:trPr>
          <w:trHeight w:hRule="exact" w:val="323"/>
        </w:trPr>
        <w:tc>
          <w:tcPr>
            <w:tcW w:w="3923" w:type="pct"/>
            <w:vAlign w:val="center"/>
          </w:tcPr>
          <w:p w14:paraId="2066B7AA" w14:textId="77777777" w:rsidR="00A15167" w:rsidRPr="006B64A5" w:rsidRDefault="00A15167" w:rsidP="00BF487F">
            <w:pPr>
              <w:pStyle w:val="Sinespaciado"/>
              <w:rPr>
                <w:rFonts w:ascii="Arial" w:hAnsi="Arial" w:cs="Arial"/>
                <w:b/>
                <w:sz w:val="16"/>
                <w:szCs w:val="16"/>
              </w:rPr>
            </w:pPr>
            <w:r w:rsidRPr="006B64A5">
              <w:rPr>
                <w:rFonts w:ascii="Arial" w:hAnsi="Arial" w:cs="Arial"/>
                <w:b/>
                <w:bCs/>
                <w:sz w:val="16"/>
                <w:szCs w:val="16"/>
              </w:rPr>
              <w:t>3. Más Gastos Contables No Presupuestarios</w:t>
            </w:r>
          </w:p>
        </w:tc>
        <w:tc>
          <w:tcPr>
            <w:tcW w:w="1077" w:type="pct"/>
            <w:vAlign w:val="center"/>
          </w:tcPr>
          <w:p w14:paraId="1FA0C78E" w14:textId="77777777" w:rsidR="00A15167" w:rsidRPr="006B64A5" w:rsidRDefault="00A52E39" w:rsidP="006B64A5">
            <w:pPr>
              <w:pStyle w:val="Sinespaciado"/>
              <w:jc w:val="right"/>
              <w:rPr>
                <w:rFonts w:ascii="Arial" w:hAnsi="Arial" w:cs="Arial"/>
                <w:b/>
                <w:sz w:val="16"/>
                <w:szCs w:val="16"/>
              </w:rPr>
            </w:pPr>
            <w:r>
              <w:rPr>
                <w:rFonts w:ascii="Arial" w:hAnsi="Arial" w:cs="Arial"/>
                <w:b/>
                <w:bCs/>
                <w:sz w:val="16"/>
                <w:szCs w:val="16"/>
              </w:rPr>
              <w:t>0.00</w:t>
            </w:r>
          </w:p>
        </w:tc>
      </w:tr>
      <w:tr w:rsidR="00A15167" w:rsidRPr="00BF487F" w14:paraId="2E5053CB" w14:textId="77777777" w:rsidTr="006B64A5">
        <w:trPr>
          <w:trHeight w:hRule="exact" w:val="327"/>
        </w:trPr>
        <w:tc>
          <w:tcPr>
            <w:tcW w:w="3923" w:type="pct"/>
            <w:vAlign w:val="center"/>
          </w:tcPr>
          <w:p w14:paraId="06E9D649"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Estimaciones, Depreciaciones, Deterioros, Obsolescencia y Amortizaciones</w:t>
            </w:r>
          </w:p>
        </w:tc>
        <w:tc>
          <w:tcPr>
            <w:tcW w:w="1077" w:type="pct"/>
            <w:vAlign w:val="center"/>
          </w:tcPr>
          <w:p w14:paraId="53CE599A"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5641AF8E" w14:textId="77777777" w:rsidTr="006B64A5">
        <w:trPr>
          <w:trHeight w:hRule="exact" w:val="315"/>
        </w:trPr>
        <w:tc>
          <w:tcPr>
            <w:tcW w:w="3923" w:type="pct"/>
            <w:vAlign w:val="center"/>
          </w:tcPr>
          <w:p w14:paraId="5AAB6D55"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Provisiones</w:t>
            </w:r>
          </w:p>
        </w:tc>
        <w:tc>
          <w:tcPr>
            <w:tcW w:w="1077" w:type="pct"/>
            <w:vAlign w:val="center"/>
          </w:tcPr>
          <w:p w14:paraId="7D8E46DE"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5806AAD3" w14:textId="77777777" w:rsidTr="006B64A5">
        <w:trPr>
          <w:trHeight w:hRule="exact" w:val="321"/>
        </w:trPr>
        <w:tc>
          <w:tcPr>
            <w:tcW w:w="3923" w:type="pct"/>
            <w:vAlign w:val="center"/>
          </w:tcPr>
          <w:p w14:paraId="30F8ACA2"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Disminución de Inventarios</w:t>
            </w:r>
          </w:p>
        </w:tc>
        <w:tc>
          <w:tcPr>
            <w:tcW w:w="1077" w:type="pct"/>
            <w:vAlign w:val="center"/>
          </w:tcPr>
          <w:p w14:paraId="4F0398B8"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3DA5DBA5" w14:textId="77777777" w:rsidTr="006B64A5">
        <w:trPr>
          <w:trHeight w:hRule="exact" w:val="309"/>
        </w:trPr>
        <w:tc>
          <w:tcPr>
            <w:tcW w:w="3923" w:type="pct"/>
            <w:vAlign w:val="center"/>
          </w:tcPr>
          <w:p w14:paraId="12D454A5"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Aumento por Insuficiencia de Estimaciones por Pérdida o Deterioro u Obsolescencia</w:t>
            </w:r>
          </w:p>
        </w:tc>
        <w:tc>
          <w:tcPr>
            <w:tcW w:w="1077" w:type="pct"/>
            <w:vAlign w:val="center"/>
          </w:tcPr>
          <w:p w14:paraId="76BFF84F"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7664ADC7" w14:textId="77777777" w:rsidTr="006B64A5">
        <w:trPr>
          <w:trHeight w:hRule="exact" w:val="329"/>
        </w:trPr>
        <w:tc>
          <w:tcPr>
            <w:tcW w:w="3923" w:type="pct"/>
            <w:vAlign w:val="center"/>
          </w:tcPr>
          <w:p w14:paraId="1EE826FB"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Aumento por Insuficiencia de Provisiones</w:t>
            </w:r>
          </w:p>
        </w:tc>
        <w:tc>
          <w:tcPr>
            <w:tcW w:w="1077" w:type="pct"/>
            <w:vAlign w:val="center"/>
          </w:tcPr>
          <w:p w14:paraId="4B2C1D16"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361DAAEC" w14:textId="77777777" w:rsidTr="006B64A5">
        <w:trPr>
          <w:trHeight w:hRule="exact" w:val="334"/>
        </w:trPr>
        <w:tc>
          <w:tcPr>
            <w:tcW w:w="3923" w:type="pct"/>
            <w:vAlign w:val="center"/>
          </w:tcPr>
          <w:p w14:paraId="0F6BB4DD"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Otros Gastos</w:t>
            </w:r>
          </w:p>
        </w:tc>
        <w:tc>
          <w:tcPr>
            <w:tcW w:w="1077" w:type="pct"/>
            <w:vAlign w:val="center"/>
          </w:tcPr>
          <w:p w14:paraId="320648A5"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5F3BA8E2" w14:textId="77777777" w:rsidTr="006B64A5">
        <w:trPr>
          <w:trHeight w:hRule="exact" w:val="323"/>
        </w:trPr>
        <w:tc>
          <w:tcPr>
            <w:tcW w:w="3923" w:type="pct"/>
            <w:vAlign w:val="center"/>
          </w:tcPr>
          <w:p w14:paraId="2B32F66E" w14:textId="77777777" w:rsidR="00A15167" w:rsidRPr="006B64A5" w:rsidRDefault="00A15167" w:rsidP="006B64A5">
            <w:pPr>
              <w:pStyle w:val="Sinespaciado"/>
              <w:ind w:left="708"/>
              <w:rPr>
                <w:rFonts w:ascii="Arial" w:hAnsi="Arial" w:cs="Arial"/>
                <w:sz w:val="16"/>
                <w:szCs w:val="16"/>
              </w:rPr>
            </w:pPr>
            <w:r w:rsidRPr="006B64A5">
              <w:rPr>
                <w:rFonts w:ascii="Arial" w:hAnsi="Arial" w:cs="Arial"/>
                <w:sz w:val="16"/>
                <w:szCs w:val="16"/>
              </w:rPr>
              <w:t>Otros Gastos Contables No Presupuestarios</w:t>
            </w:r>
          </w:p>
        </w:tc>
        <w:tc>
          <w:tcPr>
            <w:tcW w:w="1077" w:type="pct"/>
            <w:vAlign w:val="center"/>
          </w:tcPr>
          <w:p w14:paraId="5D249381" w14:textId="77777777" w:rsidR="00A15167" w:rsidRPr="006B64A5" w:rsidRDefault="00A52E39" w:rsidP="006B64A5">
            <w:pPr>
              <w:pStyle w:val="Sinespaciado"/>
              <w:jc w:val="right"/>
              <w:rPr>
                <w:rFonts w:ascii="Arial" w:hAnsi="Arial" w:cs="Arial"/>
                <w:sz w:val="16"/>
                <w:szCs w:val="16"/>
              </w:rPr>
            </w:pPr>
            <w:r>
              <w:rPr>
                <w:rFonts w:ascii="Arial" w:hAnsi="Arial" w:cs="Arial"/>
                <w:sz w:val="16"/>
                <w:szCs w:val="16"/>
              </w:rPr>
              <w:t>0.00</w:t>
            </w:r>
          </w:p>
        </w:tc>
      </w:tr>
      <w:tr w:rsidR="00A15167" w:rsidRPr="00BF487F" w14:paraId="5EF7FC06" w14:textId="77777777" w:rsidTr="006B64A5">
        <w:trPr>
          <w:trHeight w:hRule="exact" w:val="327"/>
        </w:trPr>
        <w:tc>
          <w:tcPr>
            <w:tcW w:w="3923" w:type="pct"/>
            <w:vAlign w:val="center"/>
          </w:tcPr>
          <w:p w14:paraId="0ECACAF5" w14:textId="77777777" w:rsidR="00A15167" w:rsidRPr="006B64A5" w:rsidRDefault="00A15167" w:rsidP="00BF487F">
            <w:pPr>
              <w:pStyle w:val="Sinespaciado"/>
              <w:rPr>
                <w:rFonts w:ascii="Arial" w:hAnsi="Arial" w:cs="Arial"/>
                <w:b/>
                <w:sz w:val="16"/>
                <w:szCs w:val="16"/>
              </w:rPr>
            </w:pPr>
            <w:r w:rsidRPr="006B64A5">
              <w:rPr>
                <w:rFonts w:ascii="Arial" w:hAnsi="Arial" w:cs="Arial"/>
                <w:b/>
                <w:bCs/>
                <w:sz w:val="16"/>
                <w:szCs w:val="16"/>
              </w:rPr>
              <w:t>4. Total de Gastos Contables</w:t>
            </w:r>
          </w:p>
        </w:tc>
        <w:tc>
          <w:tcPr>
            <w:tcW w:w="1077" w:type="pct"/>
            <w:vAlign w:val="center"/>
          </w:tcPr>
          <w:p w14:paraId="14D8DF37" w14:textId="77777777" w:rsidR="00A15167" w:rsidRPr="006B64A5" w:rsidRDefault="00A52E39" w:rsidP="006B64A5">
            <w:pPr>
              <w:pStyle w:val="Sinespaciado"/>
              <w:jc w:val="right"/>
              <w:rPr>
                <w:rFonts w:ascii="Arial" w:hAnsi="Arial" w:cs="Arial"/>
                <w:b/>
                <w:sz w:val="16"/>
                <w:szCs w:val="16"/>
              </w:rPr>
            </w:pPr>
            <w:r>
              <w:rPr>
                <w:rFonts w:ascii="Arial" w:hAnsi="Arial" w:cs="Arial"/>
                <w:b/>
                <w:bCs/>
                <w:sz w:val="16"/>
                <w:szCs w:val="16"/>
              </w:rPr>
              <w:t>47,487,089.06</w:t>
            </w:r>
          </w:p>
        </w:tc>
      </w:tr>
    </w:tbl>
    <w:p w14:paraId="2D8B0E5E" w14:textId="7AE0591B" w:rsidR="00D40EDB" w:rsidRDefault="00D40EDB" w:rsidP="00921726">
      <w:pPr>
        <w:spacing w:after="0"/>
        <w:rPr>
          <w:rFonts w:ascii="Arial" w:hAnsi="Arial" w:cs="Arial"/>
          <w:b/>
          <w:sz w:val="20"/>
          <w:szCs w:val="20"/>
        </w:rPr>
      </w:pPr>
    </w:p>
    <w:p w14:paraId="0BC752EE" w14:textId="77777777" w:rsidR="002E34AE" w:rsidRPr="00BF487F" w:rsidRDefault="002E34AE" w:rsidP="00921726">
      <w:pPr>
        <w:spacing w:after="0"/>
        <w:rPr>
          <w:rFonts w:ascii="Arial" w:hAnsi="Arial" w:cs="Arial"/>
          <w:b/>
          <w:sz w:val="20"/>
          <w:szCs w:val="20"/>
        </w:rPr>
      </w:pPr>
    </w:p>
    <w:p w14:paraId="4D4D96DF" w14:textId="18D26FD6" w:rsidR="00D4354D" w:rsidRPr="00D4354D" w:rsidRDefault="00D96AAA" w:rsidP="00C03DDF">
      <w:pPr>
        <w:spacing w:before="240"/>
        <w:jc w:val="center"/>
        <w:rPr>
          <w:rFonts w:ascii="Arial" w:hAnsi="Arial" w:cs="Arial"/>
          <w:b/>
          <w:color w:val="002060"/>
          <w:sz w:val="24"/>
          <w:szCs w:val="24"/>
        </w:rPr>
      </w:pPr>
      <w:r w:rsidRPr="00D4354D">
        <w:rPr>
          <w:rFonts w:ascii="Arial" w:hAnsi="Arial" w:cs="Arial"/>
          <w:b/>
          <w:color w:val="002060"/>
          <w:sz w:val="24"/>
          <w:szCs w:val="24"/>
        </w:rPr>
        <w:t>C</w:t>
      </w:r>
      <w:r w:rsidR="00C77D3C" w:rsidRPr="00D4354D">
        <w:rPr>
          <w:rFonts w:ascii="Arial" w:hAnsi="Arial" w:cs="Arial"/>
          <w:b/>
          <w:color w:val="002060"/>
          <w:sz w:val="24"/>
          <w:szCs w:val="24"/>
        </w:rPr>
        <w:t>) NOTAS DE MEMORIA (CUENTAS DE ORDEN)</w:t>
      </w:r>
    </w:p>
    <w:p w14:paraId="34A1C746"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D668F3D" w14:textId="77777777" w:rsidR="00E80DEB" w:rsidRPr="00D4354D" w:rsidRDefault="00E80DEB" w:rsidP="003F4E6C">
      <w:pPr>
        <w:spacing w:before="240"/>
        <w:jc w:val="both"/>
        <w:rPr>
          <w:rFonts w:ascii="Arial" w:hAnsi="Arial" w:cs="Arial"/>
          <w:b/>
          <w:color w:val="002060"/>
          <w:sz w:val="24"/>
          <w:szCs w:val="24"/>
        </w:rPr>
      </w:pPr>
      <w:r w:rsidRPr="00D4354D">
        <w:rPr>
          <w:rFonts w:ascii="Arial" w:hAnsi="Arial" w:cs="Arial"/>
          <w:b/>
          <w:color w:val="002060"/>
          <w:sz w:val="24"/>
          <w:szCs w:val="24"/>
        </w:rPr>
        <w:t>CUENTAS DE ORDEN CONTABLES</w:t>
      </w:r>
    </w:p>
    <w:p w14:paraId="5C8EADE7" w14:textId="55D49185" w:rsidR="00D4354D" w:rsidRPr="00C03DDF"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68B257A6" w14:textId="275B3A71" w:rsidR="006229CB" w:rsidRPr="00D4354D" w:rsidRDefault="00F14E1D" w:rsidP="003F4E6C">
      <w:pPr>
        <w:spacing w:before="240"/>
        <w:jc w:val="both"/>
        <w:rPr>
          <w:rFonts w:ascii="Arial" w:hAnsi="Arial" w:cs="Arial"/>
          <w:color w:val="002060"/>
          <w:sz w:val="24"/>
          <w:szCs w:val="24"/>
        </w:rPr>
      </w:pPr>
      <w:r w:rsidRPr="00D4354D">
        <w:rPr>
          <w:rFonts w:ascii="Arial" w:hAnsi="Arial" w:cs="Arial"/>
          <w:b/>
          <w:color w:val="002060"/>
          <w:sz w:val="24"/>
          <w:szCs w:val="24"/>
        </w:rPr>
        <w:t>CUENTAS DE ORDEN PRESUPUESTARIAS</w:t>
      </w:r>
    </w:p>
    <w:p w14:paraId="1CD96841"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0174361A" w14:textId="77777777" w:rsidR="002E34AE" w:rsidRDefault="002E34AE" w:rsidP="003F4E6C">
      <w:pPr>
        <w:spacing w:before="240"/>
        <w:jc w:val="both"/>
        <w:rPr>
          <w:rFonts w:ascii="Arial" w:hAnsi="Arial" w:cs="Arial"/>
          <w:b/>
          <w:color w:val="002060"/>
          <w:sz w:val="20"/>
          <w:szCs w:val="20"/>
        </w:rPr>
      </w:pPr>
    </w:p>
    <w:p w14:paraId="5B813D22" w14:textId="0A5F34AB" w:rsidR="00CA1BD8" w:rsidRPr="00D4354D" w:rsidRDefault="00B702A8" w:rsidP="003F4E6C">
      <w:pPr>
        <w:spacing w:before="240"/>
        <w:jc w:val="both"/>
        <w:rPr>
          <w:rFonts w:ascii="Arial" w:hAnsi="Arial" w:cs="Arial"/>
          <w:color w:val="002060"/>
          <w:sz w:val="20"/>
          <w:szCs w:val="20"/>
        </w:rPr>
      </w:pPr>
      <w:r w:rsidRPr="00D4354D">
        <w:rPr>
          <w:rFonts w:ascii="Arial" w:hAnsi="Arial" w:cs="Arial"/>
          <w:b/>
          <w:color w:val="002060"/>
          <w:sz w:val="20"/>
          <w:szCs w:val="20"/>
        </w:rPr>
        <w:t>LEY DE INGRESOS</w:t>
      </w:r>
    </w:p>
    <w:p w14:paraId="0813320C" w14:textId="77777777"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6373B107" w14:textId="56DF8C3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00C03DDF">
        <w:rPr>
          <w:rFonts w:ascii="Arial" w:hAnsi="Arial" w:cs="Arial"/>
          <w:b/>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A52E39">
        <w:rPr>
          <w:rFonts w:ascii="Arial" w:hAnsi="Arial" w:cs="Arial"/>
          <w:b/>
          <w:bCs/>
          <w:sz w:val="20"/>
          <w:szCs w:val="20"/>
        </w:rPr>
        <w:t>45,701,532.50</w:t>
      </w:r>
      <w:r w:rsidR="00AE4686" w:rsidRPr="00F90450">
        <w:rPr>
          <w:rFonts w:ascii="Arial" w:hAnsi="Arial" w:cs="Arial"/>
          <w:b/>
          <w:bCs/>
          <w:sz w:val="20"/>
          <w:szCs w:val="20"/>
        </w:rPr>
        <w:t xml:space="preserve"> (</w:t>
      </w:r>
      <w:r w:rsidR="00A52E39">
        <w:rPr>
          <w:rFonts w:ascii="Arial" w:hAnsi="Arial" w:cs="Arial"/>
          <w:b/>
          <w:bCs/>
          <w:sz w:val="20"/>
          <w:szCs w:val="20"/>
        </w:rPr>
        <w:t>Cuarenta y Cinco Millones Setecientos Un Mil Quinientos Treinta y Dos Pesos 50/100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p>
    <w:p w14:paraId="0F199967" w14:textId="5B6CD9DF"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00C03DDF">
        <w:rPr>
          <w:rFonts w:ascii="Arial" w:hAnsi="Arial" w:cs="Arial"/>
          <w:b/>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A52E39">
        <w:rPr>
          <w:rFonts w:ascii="Arial" w:hAnsi="Arial" w:cs="Arial"/>
          <w:b/>
          <w:bCs/>
          <w:sz w:val="20"/>
          <w:szCs w:val="20"/>
        </w:rPr>
        <w:t>5,403,145.16</w:t>
      </w:r>
      <w:r w:rsidR="00AE4686" w:rsidRPr="00F90450">
        <w:rPr>
          <w:rFonts w:ascii="Arial" w:hAnsi="Arial" w:cs="Arial"/>
          <w:b/>
          <w:bCs/>
          <w:sz w:val="20"/>
          <w:szCs w:val="20"/>
        </w:rPr>
        <w:t xml:space="preserve"> (</w:t>
      </w:r>
      <w:r w:rsidR="00A52E39">
        <w:rPr>
          <w:rFonts w:ascii="Arial" w:hAnsi="Arial" w:cs="Arial"/>
          <w:b/>
          <w:bCs/>
          <w:sz w:val="20"/>
          <w:szCs w:val="20"/>
        </w:rPr>
        <w:t>Cinco Millones Cuatrocientos Tres Mil Ciento Cuarenta y Cinco Pesos 16/100 M.N.</w:t>
      </w:r>
      <w:r w:rsidR="003B1D94" w:rsidRPr="00F90450">
        <w:rPr>
          <w:rFonts w:ascii="Arial" w:hAnsi="Arial" w:cs="Arial"/>
          <w:b/>
          <w:bCs/>
          <w:sz w:val="20"/>
          <w:szCs w:val="20"/>
        </w:rPr>
        <w:t>)</w:t>
      </w:r>
      <w:r w:rsidR="003B1D94" w:rsidRPr="00F90450">
        <w:rPr>
          <w:rFonts w:ascii="Arial" w:eastAsia="Times New Roman" w:hAnsi="Arial" w:cs="Arial"/>
          <w:bCs/>
          <w:sz w:val="20"/>
          <w:szCs w:val="20"/>
          <w:lang w:eastAsia="es-MX"/>
        </w:rPr>
        <w:t>,</w:t>
      </w:r>
      <w:r w:rsidR="003B1D94" w:rsidRPr="00035E52">
        <w:rPr>
          <w:rFonts w:ascii="Arial" w:eastAsia="Times New Roman" w:hAnsi="Arial" w:cs="Arial"/>
          <w:bCs/>
          <w:sz w:val="20"/>
          <w:szCs w:val="20"/>
          <w:lang w:eastAsia="es-MX"/>
        </w:rPr>
        <w:t xml:space="preserve"> en</w:t>
      </w:r>
      <w:r w:rsidR="00FC25C2" w:rsidRPr="00035E52">
        <w:rPr>
          <w:rFonts w:ascii="Arial" w:eastAsia="Times New Roman" w:hAnsi="Arial" w:cs="Arial"/>
          <w:bCs/>
          <w:sz w:val="20"/>
          <w:szCs w:val="20"/>
          <w:lang w:eastAsia="es-MX"/>
        </w:rPr>
        <w:t xml:space="preserve"> el cual se concentra</w:t>
      </w:r>
      <w:r w:rsidR="00C03DDF">
        <w:rPr>
          <w:rFonts w:ascii="Arial" w:eastAsia="Times New Roman" w:hAnsi="Arial" w:cs="Arial"/>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641ED03E" w14:textId="62989C4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 xml:space="preserve">LEY DE INGRESOS </w:t>
      </w:r>
      <w:r w:rsidR="003B1D94" w:rsidRPr="00035E52">
        <w:rPr>
          <w:rFonts w:ascii="Arial" w:hAnsi="Arial" w:cs="Arial"/>
          <w:b/>
          <w:sz w:val="20"/>
          <w:szCs w:val="20"/>
        </w:rPr>
        <w:t>DEVENGADA;</w:t>
      </w:r>
      <w:r w:rsidR="003B1D94" w:rsidRPr="00035E52">
        <w:rPr>
          <w:rFonts w:ascii="Arial" w:hAnsi="Arial" w:cs="Arial"/>
          <w:sz w:val="20"/>
          <w:szCs w:val="20"/>
        </w:rPr>
        <w:t xml:space="preserve"> con</w:t>
      </w:r>
      <w:r w:rsidR="00FF75A6" w:rsidRPr="00035E52">
        <w:rPr>
          <w:rFonts w:ascii="Arial" w:hAnsi="Arial" w:cs="Arial"/>
          <w:sz w:val="20"/>
          <w:szCs w:val="20"/>
        </w:rPr>
        <w:t xml:space="preserve"> saldo por la cantidad de </w:t>
      </w:r>
      <w:r w:rsidR="00FF75A6" w:rsidRPr="00035E52">
        <w:rPr>
          <w:rFonts w:ascii="Arial" w:eastAsia="Times New Roman" w:hAnsi="Arial" w:cs="Arial"/>
          <w:b/>
          <w:bCs/>
          <w:sz w:val="20"/>
          <w:szCs w:val="20"/>
          <w:lang w:eastAsia="es-MX"/>
        </w:rPr>
        <w:t>$</w:t>
      </w:r>
      <w:r w:rsidR="00A52E39">
        <w:rPr>
          <w:rFonts w:ascii="Arial" w:hAnsi="Arial" w:cs="Arial"/>
          <w:b/>
          <w:bCs/>
          <w:sz w:val="20"/>
          <w:szCs w:val="20"/>
        </w:rPr>
        <w:t>51,104,677.66</w:t>
      </w:r>
      <w:r w:rsidR="00AE4686" w:rsidRPr="00F90450">
        <w:rPr>
          <w:rFonts w:ascii="Arial" w:hAnsi="Arial" w:cs="Arial"/>
          <w:b/>
          <w:bCs/>
          <w:sz w:val="20"/>
          <w:szCs w:val="20"/>
        </w:rPr>
        <w:t xml:space="preserve"> (</w:t>
      </w:r>
      <w:r w:rsidR="00A52E39">
        <w:rPr>
          <w:rFonts w:ascii="Arial" w:hAnsi="Arial" w:cs="Arial"/>
          <w:b/>
          <w:bCs/>
          <w:sz w:val="20"/>
          <w:szCs w:val="20"/>
        </w:rPr>
        <w:t>Cincuenta y Un Millones Ciento Cuatro Mil Seiscientos Setenta y Siete Pesos 66/100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2E34AE">
        <w:rPr>
          <w:rFonts w:ascii="Arial" w:hAnsi="Arial" w:cs="Arial"/>
          <w:sz w:val="20"/>
          <w:szCs w:val="20"/>
        </w:rPr>
        <w:t xml:space="preserve"> </w:t>
      </w:r>
      <w:r w:rsidRPr="00035E52">
        <w:rPr>
          <w:rFonts w:ascii="Arial" w:hAnsi="Arial" w:cs="Arial"/>
          <w:sz w:val="20"/>
          <w:szCs w:val="20"/>
        </w:rPr>
        <w:t>Su saldo representa la Ley de Ingresos Devengada pendiente de recaudar.</w:t>
      </w:r>
    </w:p>
    <w:p w14:paraId="0D27D3D6" w14:textId="7CD7925D" w:rsidR="00F14E1D"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002E34AE">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A52E39">
        <w:rPr>
          <w:rFonts w:ascii="Arial" w:hAnsi="Arial" w:cs="Arial"/>
          <w:b/>
          <w:bCs/>
          <w:sz w:val="20"/>
          <w:szCs w:val="20"/>
        </w:rPr>
        <w:t>51,104,677.66</w:t>
      </w:r>
      <w:r w:rsidR="00AE4686" w:rsidRPr="00F90450">
        <w:rPr>
          <w:rFonts w:ascii="Arial" w:hAnsi="Arial" w:cs="Arial"/>
          <w:b/>
          <w:bCs/>
          <w:sz w:val="20"/>
          <w:szCs w:val="20"/>
        </w:rPr>
        <w:t xml:space="preserve"> (</w:t>
      </w:r>
      <w:r w:rsidR="00A52E39">
        <w:rPr>
          <w:rFonts w:ascii="Arial" w:hAnsi="Arial" w:cs="Arial"/>
          <w:b/>
          <w:bCs/>
          <w:sz w:val="20"/>
          <w:szCs w:val="20"/>
        </w:rPr>
        <w:t>Cincuenta y Un Millones Ciento Cuatro Mil Seiscientos Setenta y Siete Pesos 66/100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p>
    <w:p w14:paraId="7516E514" w14:textId="77777777" w:rsidR="002E34AE" w:rsidRPr="00035E52" w:rsidRDefault="002E34AE" w:rsidP="003F4E6C">
      <w:pPr>
        <w:spacing w:before="240"/>
        <w:jc w:val="both"/>
        <w:rPr>
          <w:rFonts w:ascii="Arial" w:hAnsi="Arial" w:cs="Arial"/>
          <w:sz w:val="20"/>
          <w:szCs w:val="20"/>
        </w:rPr>
      </w:pPr>
    </w:p>
    <w:p w14:paraId="4BF66F24" w14:textId="77777777" w:rsidR="004A62B9" w:rsidRPr="00D4354D" w:rsidRDefault="00632B7B" w:rsidP="003F4E6C">
      <w:pPr>
        <w:spacing w:before="240"/>
        <w:jc w:val="both"/>
        <w:rPr>
          <w:rFonts w:ascii="Arial" w:hAnsi="Arial" w:cs="Arial"/>
          <w:b/>
          <w:color w:val="002060"/>
          <w:sz w:val="20"/>
          <w:szCs w:val="20"/>
        </w:rPr>
      </w:pPr>
      <w:r w:rsidRPr="00D4354D">
        <w:rPr>
          <w:rFonts w:ascii="Arial" w:hAnsi="Arial" w:cs="Arial"/>
          <w:b/>
          <w:color w:val="002060"/>
          <w:sz w:val="20"/>
          <w:szCs w:val="20"/>
        </w:rPr>
        <w:t>PRESUPUESTO DE EGRESOS</w:t>
      </w:r>
    </w:p>
    <w:p w14:paraId="48128CF9" w14:textId="77777777"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0AB6FE95" w14:textId="3A482E01"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00C03DDF">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A52E39">
        <w:rPr>
          <w:rFonts w:ascii="Arial" w:hAnsi="Arial" w:cs="Arial"/>
          <w:b/>
          <w:bCs/>
          <w:sz w:val="20"/>
          <w:szCs w:val="20"/>
        </w:rPr>
        <w:t>45,701,532.50</w:t>
      </w:r>
      <w:r w:rsidR="00AE4686" w:rsidRPr="00F90450">
        <w:rPr>
          <w:rFonts w:ascii="Arial" w:hAnsi="Arial" w:cs="Arial"/>
          <w:b/>
          <w:bCs/>
          <w:sz w:val="20"/>
          <w:szCs w:val="20"/>
        </w:rPr>
        <w:t xml:space="preserve"> (</w:t>
      </w:r>
      <w:r w:rsidR="00A52E39">
        <w:rPr>
          <w:rFonts w:ascii="Arial" w:hAnsi="Arial" w:cs="Arial"/>
          <w:b/>
          <w:bCs/>
          <w:sz w:val="20"/>
          <w:szCs w:val="20"/>
        </w:rPr>
        <w:t>Cuarenta y Cinco Millones Setecientos Un Mil Quinientos Treinta y Dos Pesos 50/100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C03DDF">
        <w:rPr>
          <w:rFonts w:ascii="Arial" w:eastAsia="Times New Roman" w:hAnsi="Arial" w:cs="Arial"/>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2951509A" w14:textId="7A2AB771" w:rsidR="004A62B9" w:rsidRPr="00336C7E" w:rsidRDefault="00F14E1D" w:rsidP="003F4E6C">
      <w:pPr>
        <w:spacing w:before="240"/>
        <w:jc w:val="both"/>
        <w:rPr>
          <w:rFonts w:ascii="Arial" w:hAnsi="Arial" w:cs="Arial"/>
          <w:b/>
          <w:bCs/>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00C03DDF">
        <w:rPr>
          <w:rFonts w:ascii="Arial" w:hAnsi="Arial" w:cs="Arial"/>
          <w:b/>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A52E39">
        <w:rPr>
          <w:rFonts w:ascii="Arial" w:hAnsi="Arial" w:cs="Arial"/>
          <w:b/>
          <w:bCs/>
          <w:sz w:val="20"/>
          <w:szCs w:val="20"/>
        </w:rPr>
        <w:t>1,080,222.23</w:t>
      </w:r>
      <w:r w:rsidR="00AE4686" w:rsidRPr="00F90450">
        <w:rPr>
          <w:rFonts w:ascii="Arial" w:hAnsi="Arial" w:cs="Arial"/>
          <w:b/>
          <w:bCs/>
          <w:sz w:val="20"/>
          <w:szCs w:val="20"/>
        </w:rPr>
        <w:t xml:space="preserve"> (</w:t>
      </w:r>
      <w:r w:rsidR="00A52E39">
        <w:rPr>
          <w:rFonts w:ascii="Arial" w:hAnsi="Arial" w:cs="Arial"/>
          <w:b/>
          <w:bCs/>
          <w:sz w:val="20"/>
          <w:szCs w:val="20"/>
        </w:rPr>
        <w:t xml:space="preserve">Un Millón Ochenta Mil Doscientos </w:t>
      </w:r>
      <w:r w:rsidR="00C03DDF">
        <w:rPr>
          <w:rFonts w:ascii="Arial" w:hAnsi="Arial" w:cs="Arial"/>
          <w:b/>
          <w:bCs/>
          <w:sz w:val="20"/>
          <w:szCs w:val="20"/>
        </w:rPr>
        <w:t>Veintidós</w:t>
      </w:r>
      <w:r w:rsidR="00A52E39">
        <w:rPr>
          <w:rFonts w:ascii="Arial" w:hAnsi="Arial" w:cs="Arial"/>
          <w:b/>
          <w:bCs/>
          <w:sz w:val="20"/>
          <w:szCs w:val="20"/>
        </w:rPr>
        <w:t xml:space="preserve"> Pesos 23/100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336C7E">
        <w:rPr>
          <w:rFonts w:ascii="Arial" w:eastAsia="Times New Roman" w:hAnsi="Arial" w:cs="Arial"/>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2F8DFFCF" w14:textId="585B33A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00336C7E">
        <w:rPr>
          <w:rFonts w:ascii="Arial" w:hAnsi="Arial" w:cs="Arial"/>
          <w:b/>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A52E39">
        <w:rPr>
          <w:rFonts w:ascii="Arial" w:hAnsi="Arial" w:cs="Arial"/>
          <w:b/>
          <w:bCs/>
          <w:sz w:val="20"/>
          <w:szCs w:val="20"/>
        </w:rPr>
        <w:t>5,425,895.96</w:t>
      </w:r>
      <w:r w:rsidR="00AE4686" w:rsidRPr="00F90450">
        <w:rPr>
          <w:rFonts w:ascii="Arial" w:hAnsi="Arial" w:cs="Arial"/>
          <w:b/>
          <w:bCs/>
          <w:sz w:val="20"/>
          <w:szCs w:val="20"/>
        </w:rPr>
        <w:t xml:space="preserve"> (</w:t>
      </w:r>
      <w:r w:rsidR="00A52E39">
        <w:rPr>
          <w:rFonts w:ascii="Arial" w:hAnsi="Arial" w:cs="Arial"/>
          <w:b/>
          <w:bCs/>
          <w:sz w:val="20"/>
          <w:szCs w:val="20"/>
        </w:rPr>
        <w:t>Cinco Millones Cuatrocientos Veinticinco Mil Ochocientos Noventa y Cinco Pesos 96/100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336C7E">
        <w:rPr>
          <w:rFonts w:ascii="Arial" w:eastAsia="Times New Roman" w:hAnsi="Arial" w:cs="Arial"/>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p>
    <w:p w14:paraId="759B7632" w14:textId="44A37503"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00336C7E">
        <w:rPr>
          <w:rFonts w:ascii="Arial" w:hAnsi="Arial" w:cs="Arial"/>
          <w:b/>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A52E39">
        <w:rPr>
          <w:rFonts w:ascii="Arial" w:hAnsi="Arial" w:cs="Arial"/>
          <w:b/>
          <w:bCs/>
          <w:sz w:val="20"/>
          <w:szCs w:val="20"/>
        </w:rPr>
        <w:t>50,047,206.23</w:t>
      </w:r>
      <w:r w:rsidR="00AE4686" w:rsidRPr="00F90450">
        <w:rPr>
          <w:rFonts w:ascii="Arial" w:hAnsi="Arial" w:cs="Arial"/>
          <w:b/>
          <w:bCs/>
          <w:sz w:val="20"/>
          <w:szCs w:val="20"/>
        </w:rPr>
        <w:t xml:space="preserve"> (</w:t>
      </w:r>
      <w:r w:rsidR="00A52E39">
        <w:rPr>
          <w:rFonts w:ascii="Arial" w:hAnsi="Arial" w:cs="Arial"/>
          <w:b/>
          <w:bCs/>
          <w:sz w:val="20"/>
          <w:szCs w:val="20"/>
        </w:rPr>
        <w:t>Cincuenta Millones Cuarenta y Siete Mil Doscientos Seis Pesos 23/100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336C7E">
        <w:rPr>
          <w:rFonts w:ascii="Arial" w:eastAsia="Times New Roman" w:hAnsi="Arial" w:cs="Arial"/>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2E34AE">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p>
    <w:p w14:paraId="68125FBC" w14:textId="4372873D"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002E34AE">
        <w:rPr>
          <w:rFonts w:ascii="Arial" w:hAnsi="Arial" w:cs="Arial"/>
          <w:b/>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A52E39">
        <w:rPr>
          <w:rFonts w:ascii="Arial" w:hAnsi="Arial" w:cs="Arial"/>
          <w:b/>
          <w:bCs/>
          <w:sz w:val="20"/>
          <w:szCs w:val="20"/>
        </w:rPr>
        <w:t>50,047,206.23</w:t>
      </w:r>
      <w:r w:rsidR="00AE4686" w:rsidRPr="00F90450">
        <w:rPr>
          <w:rFonts w:ascii="Arial" w:hAnsi="Arial" w:cs="Arial"/>
          <w:b/>
          <w:bCs/>
          <w:sz w:val="20"/>
          <w:szCs w:val="20"/>
        </w:rPr>
        <w:t xml:space="preserve"> (</w:t>
      </w:r>
      <w:r w:rsidR="00A52E39">
        <w:rPr>
          <w:rFonts w:ascii="Arial" w:hAnsi="Arial" w:cs="Arial"/>
          <w:b/>
          <w:bCs/>
          <w:sz w:val="20"/>
          <w:szCs w:val="20"/>
        </w:rPr>
        <w:t>Cincuenta Millones Cuarenta y Siete Mil Doscientos Seis Pesos 23/100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2E34AE">
        <w:rPr>
          <w:rFonts w:ascii="Arial" w:eastAsia="Times New Roman" w:hAnsi="Arial" w:cs="Arial"/>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23EFAE01" w14:textId="702D6857"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002E34AE">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A52E39">
        <w:rPr>
          <w:rFonts w:ascii="Arial" w:hAnsi="Arial" w:cs="Arial"/>
          <w:b/>
          <w:bCs/>
          <w:sz w:val="20"/>
          <w:szCs w:val="20"/>
        </w:rPr>
        <w:t>50,047,206.23</w:t>
      </w:r>
      <w:r w:rsidR="00AE4686" w:rsidRPr="00F90450">
        <w:rPr>
          <w:rFonts w:ascii="Arial" w:hAnsi="Arial" w:cs="Arial"/>
          <w:b/>
          <w:bCs/>
          <w:sz w:val="20"/>
          <w:szCs w:val="20"/>
        </w:rPr>
        <w:t xml:space="preserve"> (</w:t>
      </w:r>
      <w:r w:rsidR="00A52E39">
        <w:rPr>
          <w:rFonts w:ascii="Arial" w:hAnsi="Arial" w:cs="Arial"/>
          <w:b/>
          <w:bCs/>
          <w:sz w:val="20"/>
          <w:szCs w:val="20"/>
        </w:rPr>
        <w:t>Cincuenta Millones Cuarenta y Siete Mil Doscientos Seis Pesos 23/100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2E34AE">
        <w:rPr>
          <w:rFonts w:ascii="Arial" w:eastAsia="Times New Roman" w:hAnsi="Arial" w:cs="Arial"/>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5496928F" w14:textId="01744ED0" w:rsidR="00D96AAA" w:rsidRPr="002E34AE" w:rsidRDefault="00F14E1D" w:rsidP="002E34AE">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002E34AE">
        <w:rPr>
          <w:rFonts w:ascii="Arial" w:hAnsi="Arial" w:cs="Arial"/>
          <w:b/>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A52E39">
        <w:rPr>
          <w:rFonts w:ascii="Arial" w:hAnsi="Arial" w:cs="Arial"/>
          <w:bCs/>
          <w:sz w:val="20"/>
          <w:szCs w:val="20"/>
        </w:rPr>
        <w:t>50,047,206.23</w:t>
      </w:r>
      <w:r w:rsidR="00AE4686" w:rsidRPr="00F90450">
        <w:rPr>
          <w:rFonts w:ascii="Arial" w:hAnsi="Arial" w:cs="Arial"/>
          <w:b/>
          <w:bCs/>
          <w:sz w:val="20"/>
          <w:szCs w:val="20"/>
        </w:rPr>
        <w:t xml:space="preserve"> (</w:t>
      </w:r>
      <w:r w:rsidR="00A52E39">
        <w:rPr>
          <w:rFonts w:ascii="Arial" w:hAnsi="Arial" w:cs="Arial"/>
          <w:b/>
          <w:bCs/>
          <w:sz w:val="20"/>
          <w:szCs w:val="20"/>
        </w:rPr>
        <w:t>Cincuenta Millones Cuarenta y Siete Mil Doscientos Seis Pesos 23/100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2E34AE">
        <w:rPr>
          <w:rFonts w:ascii="Arial" w:eastAsia="Times New Roman" w:hAnsi="Arial" w:cs="Arial"/>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p>
    <w:p w14:paraId="2F81650C" w14:textId="77777777" w:rsidR="00D96AAA" w:rsidRDefault="00D96AAA" w:rsidP="00D96AAA">
      <w:pPr>
        <w:pStyle w:val="Texto"/>
        <w:spacing w:after="360" w:line="224" w:lineRule="exact"/>
        <w:ind w:firstLine="289"/>
        <w:rPr>
          <w:rFonts w:eastAsia="Times New Roman"/>
          <w:bCs/>
          <w:sz w:val="20"/>
          <w:lang w:eastAsia="es-MX"/>
        </w:rPr>
      </w:pPr>
      <w:r w:rsidRPr="00D96AAA">
        <w:rPr>
          <w:rFonts w:eastAsia="Times New Roman"/>
          <w:bCs/>
          <w:sz w:val="20"/>
          <w:lang w:eastAsia="es-MX"/>
        </w:rPr>
        <w:t>En las cuentas de orden presupuestarias, se informará el avance que se registra, previo al cierre presupuestario de cada periodo que se reporta.</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D96AAA" w:rsidRPr="004B4BAF" w14:paraId="48263460" w14:textId="77777777" w:rsidTr="00D3157F">
        <w:tc>
          <w:tcPr>
            <w:tcW w:w="6031" w:type="dxa"/>
            <w:gridSpan w:val="2"/>
            <w:shd w:val="clear" w:color="auto" w:fill="D9D9D9"/>
          </w:tcPr>
          <w:p w14:paraId="120E42D2" w14:textId="77777777" w:rsidR="00D96AAA" w:rsidRPr="006B64A5" w:rsidRDefault="00D96AAA" w:rsidP="00D3157F">
            <w:pPr>
              <w:pStyle w:val="Texto"/>
              <w:spacing w:after="120"/>
              <w:ind w:firstLine="0"/>
              <w:jc w:val="center"/>
              <w:rPr>
                <w:rFonts w:cs="Arial"/>
                <w:b/>
                <w:sz w:val="16"/>
                <w:szCs w:val="16"/>
              </w:rPr>
            </w:pPr>
            <w:r w:rsidRPr="006B64A5">
              <w:rPr>
                <w:rFonts w:cs="Arial"/>
                <w:b/>
                <w:sz w:val="16"/>
                <w:szCs w:val="16"/>
              </w:rPr>
              <w:t>Cuentas de Orden Presupuestarias de Ingresos</w:t>
            </w:r>
          </w:p>
        </w:tc>
      </w:tr>
      <w:tr w:rsidR="00D96AAA" w:rsidRPr="004B4BAF" w14:paraId="601A2FF7" w14:textId="77777777" w:rsidTr="00D3157F">
        <w:tc>
          <w:tcPr>
            <w:tcW w:w="4047" w:type="dxa"/>
            <w:shd w:val="clear" w:color="auto" w:fill="D9D9D9"/>
          </w:tcPr>
          <w:p w14:paraId="7CB428A7" w14:textId="77777777" w:rsidR="00D96AAA" w:rsidRPr="006B64A5" w:rsidRDefault="00D96AAA" w:rsidP="00D3157F">
            <w:pPr>
              <w:pStyle w:val="Texto"/>
              <w:spacing w:after="120"/>
              <w:ind w:firstLine="0"/>
              <w:jc w:val="center"/>
              <w:rPr>
                <w:rFonts w:cs="Arial"/>
                <w:b/>
                <w:sz w:val="16"/>
                <w:szCs w:val="16"/>
              </w:rPr>
            </w:pPr>
            <w:r w:rsidRPr="006B64A5">
              <w:rPr>
                <w:rFonts w:cs="Arial"/>
                <w:b/>
                <w:sz w:val="16"/>
                <w:szCs w:val="16"/>
              </w:rPr>
              <w:t>Concepto</w:t>
            </w:r>
          </w:p>
        </w:tc>
        <w:tc>
          <w:tcPr>
            <w:tcW w:w="1984" w:type="dxa"/>
            <w:shd w:val="clear" w:color="auto" w:fill="D9D9D9"/>
          </w:tcPr>
          <w:p w14:paraId="26889072" w14:textId="77777777" w:rsidR="00D96AAA" w:rsidRPr="006B64A5" w:rsidRDefault="00A52E39" w:rsidP="00D3157F">
            <w:pPr>
              <w:pStyle w:val="Texto"/>
              <w:spacing w:after="120"/>
              <w:ind w:firstLine="0"/>
              <w:jc w:val="center"/>
              <w:rPr>
                <w:rFonts w:cs="Arial"/>
                <w:b/>
                <w:sz w:val="16"/>
                <w:szCs w:val="16"/>
              </w:rPr>
            </w:pPr>
            <w:r>
              <w:rPr>
                <w:rFonts w:eastAsia="Times New Roman" w:cs="Arial"/>
                <w:b/>
                <w:bCs/>
                <w:color w:val="000000"/>
                <w:sz w:val="16"/>
                <w:szCs w:val="16"/>
                <w:lang w:val="es-US" w:eastAsia="es-US"/>
              </w:rPr>
              <w:t>2024</w:t>
            </w:r>
          </w:p>
        </w:tc>
      </w:tr>
      <w:tr w:rsidR="00D96AAA" w:rsidRPr="004B4BAF" w14:paraId="45DE5681" w14:textId="77777777" w:rsidTr="00D3157F">
        <w:tc>
          <w:tcPr>
            <w:tcW w:w="4047" w:type="dxa"/>
            <w:shd w:val="clear" w:color="auto" w:fill="auto"/>
          </w:tcPr>
          <w:p w14:paraId="67AF0CAA" w14:textId="77777777" w:rsidR="00D96AAA" w:rsidRPr="006B64A5" w:rsidRDefault="00D96AAA" w:rsidP="00D3157F">
            <w:pPr>
              <w:pStyle w:val="Texto"/>
              <w:spacing w:after="120"/>
              <w:ind w:firstLine="0"/>
              <w:jc w:val="left"/>
              <w:rPr>
                <w:rFonts w:cs="Arial"/>
                <w:sz w:val="16"/>
                <w:szCs w:val="16"/>
              </w:rPr>
            </w:pPr>
            <w:r w:rsidRPr="006B64A5">
              <w:rPr>
                <w:rFonts w:cs="Arial"/>
                <w:sz w:val="16"/>
                <w:szCs w:val="16"/>
              </w:rPr>
              <w:t>Ley de Ingresos Estimada</w:t>
            </w:r>
          </w:p>
        </w:tc>
        <w:tc>
          <w:tcPr>
            <w:tcW w:w="1984" w:type="dxa"/>
            <w:shd w:val="clear" w:color="auto" w:fill="auto"/>
            <w:vAlign w:val="bottom"/>
          </w:tcPr>
          <w:p w14:paraId="4185D237" w14:textId="77777777" w:rsidR="00D96AAA" w:rsidRPr="006B64A5" w:rsidRDefault="00A52E39" w:rsidP="00D96AAA">
            <w:pPr>
              <w:pStyle w:val="Texto"/>
              <w:spacing w:after="120"/>
              <w:ind w:firstLine="0"/>
              <w:jc w:val="center"/>
              <w:rPr>
                <w:rFonts w:cs="Arial"/>
                <w:sz w:val="16"/>
                <w:szCs w:val="16"/>
              </w:rPr>
            </w:pPr>
            <w:r>
              <w:rPr>
                <w:rFonts w:cs="Arial"/>
                <w:b/>
                <w:bCs/>
                <w:sz w:val="16"/>
                <w:szCs w:val="16"/>
              </w:rPr>
              <w:t>45,701,532.50</w:t>
            </w:r>
          </w:p>
        </w:tc>
      </w:tr>
      <w:tr w:rsidR="00D96AAA" w:rsidRPr="004B4BAF" w14:paraId="7603E63B" w14:textId="77777777" w:rsidTr="00D3157F">
        <w:tc>
          <w:tcPr>
            <w:tcW w:w="4047" w:type="dxa"/>
            <w:shd w:val="clear" w:color="auto" w:fill="auto"/>
          </w:tcPr>
          <w:p w14:paraId="7DA97A7C" w14:textId="77777777" w:rsidR="00D96AAA" w:rsidRPr="006B64A5" w:rsidRDefault="00D96AAA" w:rsidP="00D3157F">
            <w:pPr>
              <w:pStyle w:val="Texto"/>
              <w:spacing w:after="120"/>
              <w:ind w:firstLine="0"/>
              <w:jc w:val="left"/>
              <w:rPr>
                <w:rFonts w:cs="Arial"/>
                <w:sz w:val="16"/>
                <w:szCs w:val="16"/>
              </w:rPr>
            </w:pPr>
            <w:r w:rsidRPr="006B64A5">
              <w:rPr>
                <w:rFonts w:cs="Arial"/>
                <w:sz w:val="16"/>
                <w:szCs w:val="16"/>
              </w:rPr>
              <w:t>Ley de Ingresos por Ejecutar</w:t>
            </w:r>
          </w:p>
        </w:tc>
        <w:tc>
          <w:tcPr>
            <w:tcW w:w="1984" w:type="dxa"/>
            <w:shd w:val="clear" w:color="auto" w:fill="auto"/>
            <w:vAlign w:val="bottom"/>
          </w:tcPr>
          <w:p w14:paraId="69CCEF44" w14:textId="77777777" w:rsidR="00D96AAA" w:rsidRPr="006B64A5" w:rsidRDefault="00A52E39" w:rsidP="00D96AAA">
            <w:pPr>
              <w:pStyle w:val="Texto"/>
              <w:spacing w:after="120"/>
              <w:ind w:firstLine="0"/>
              <w:jc w:val="center"/>
              <w:rPr>
                <w:rFonts w:cs="Arial"/>
                <w:sz w:val="16"/>
                <w:szCs w:val="16"/>
              </w:rPr>
            </w:pPr>
            <w:r>
              <w:rPr>
                <w:rFonts w:cs="Arial"/>
                <w:b/>
                <w:bCs/>
                <w:sz w:val="16"/>
                <w:szCs w:val="16"/>
              </w:rPr>
              <w:t>0.00</w:t>
            </w:r>
          </w:p>
        </w:tc>
      </w:tr>
      <w:tr w:rsidR="00D96AAA" w:rsidRPr="004B4BAF" w14:paraId="45803E94" w14:textId="77777777" w:rsidTr="00D3157F">
        <w:tc>
          <w:tcPr>
            <w:tcW w:w="4047" w:type="dxa"/>
            <w:shd w:val="clear" w:color="auto" w:fill="auto"/>
          </w:tcPr>
          <w:p w14:paraId="0EA4602B" w14:textId="77777777" w:rsidR="00D96AAA" w:rsidRPr="006B64A5" w:rsidRDefault="00D96AAA" w:rsidP="00D3157F">
            <w:pPr>
              <w:pStyle w:val="Texto"/>
              <w:spacing w:after="120"/>
              <w:ind w:firstLine="0"/>
              <w:jc w:val="left"/>
              <w:rPr>
                <w:rFonts w:cs="Arial"/>
                <w:sz w:val="16"/>
                <w:szCs w:val="16"/>
              </w:rPr>
            </w:pPr>
            <w:r w:rsidRPr="006B64A5">
              <w:rPr>
                <w:rFonts w:cs="Arial"/>
                <w:sz w:val="16"/>
                <w:szCs w:val="16"/>
              </w:rPr>
              <w:t>Modificaciones a la Ley de Ingresos Estimada</w:t>
            </w:r>
          </w:p>
        </w:tc>
        <w:tc>
          <w:tcPr>
            <w:tcW w:w="1984" w:type="dxa"/>
            <w:shd w:val="clear" w:color="auto" w:fill="auto"/>
            <w:vAlign w:val="bottom"/>
          </w:tcPr>
          <w:p w14:paraId="530A197A" w14:textId="77777777" w:rsidR="00D96AAA" w:rsidRPr="006B64A5" w:rsidRDefault="00D96AAA" w:rsidP="00D96AAA">
            <w:pPr>
              <w:pStyle w:val="Texto"/>
              <w:spacing w:after="120"/>
              <w:ind w:firstLine="0"/>
              <w:jc w:val="center"/>
              <w:rPr>
                <w:rFonts w:cs="Arial"/>
                <w:sz w:val="16"/>
                <w:szCs w:val="16"/>
              </w:rPr>
            </w:pPr>
            <w:r w:rsidRPr="004B4BAF">
              <w:rPr>
                <w:rFonts w:ascii="Calibri" w:hAnsi="Calibri" w:cs="Calibri"/>
                <w:b/>
                <w:bCs/>
                <w:color w:val="000000"/>
                <w:sz w:val="16"/>
                <w:szCs w:val="16"/>
              </w:rPr>
              <w:t>-</w:t>
            </w:r>
            <w:r w:rsidR="00A52E39">
              <w:rPr>
                <w:rFonts w:cs="Arial"/>
                <w:b/>
                <w:bCs/>
                <w:sz w:val="16"/>
                <w:szCs w:val="16"/>
              </w:rPr>
              <w:t>5,403,145.16</w:t>
            </w:r>
          </w:p>
        </w:tc>
      </w:tr>
      <w:tr w:rsidR="00D96AAA" w:rsidRPr="004B4BAF" w14:paraId="06145B7B" w14:textId="77777777" w:rsidTr="00D3157F">
        <w:tc>
          <w:tcPr>
            <w:tcW w:w="4047" w:type="dxa"/>
            <w:shd w:val="clear" w:color="auto" w:fill="auto"/>
          </w:tcPr>
          <w:p w14:paraId="63ED84C3" w14:textId="77777777" w:rsidR="00D96AAA" w:rsidRPr="006B64A5" w:rsidRDefault="00D96AAA" w:rsidP="00D3157F">
            <w:pPr>
              <w:pStyle w:val="Texto"/>
              <w:spacing w:after="120"/>
              <w:ind w:firstLine="0"/>
              <w:jc w:val="left"/>
              <w:rPr>
                <w:rFonts w:cs="Arial"/>
                <w:sz w:val="16"/>
                <w:szCs w:val="16"/>
              </w:rPr>
            </w:pPr>
            <w:r w:rsidRPr="006B64A5">
              <w:rPr>
                <w:rFonts w:cs="Arial"/>
                <w:sz w:val="16"/>
                <w:szCs w:val="16"/>
              </w:rPr>
              <w:t>Ley de Ingresos Devengada</w:t>
            </w:r>
          </w:p>
        </w:tc>
        <w:tc>
          <w:tcPr>
            <w:tcW w:w="1984" w:type="dxa"/>
            <w:shd w:val="clear" w:color="auto" w:fill="auto"/>
            <w:vAlign w:val="bottom"/>
          </w:tcPr>
          <w:p w14:paraId="2A0B143E" w14:textId="77777777" w:rsidR="00D96AAA" w:rsidRPr="006B64A5" w:rsidRDefault="00A52E39" w:rsidP="00D96AAA">
            <w:pPr>
              <w:pStyle w:val="Texto"/>
              <w:spacing w:after="120"/>
              <w:ind w:firstLine="0"/>
              <w:jc w:val="center"/>
              <w:rPr>
                <w:rFonts w:cs="Arial"/>
                <w:sz w:val="16"/>
                <w:szCs w:val="16"/>
              </w:rPr>
            </w:pPr>
            <w:r>
              <w:rPr>
                <w:rFonts w:cs="Arial"/>
                <w:b/>
                <w:bCs/>
                <w:sz w:val="16"/>
                <w:szCs w:val="16"/>
              </w:rPr>
              <w:t>51,104,677.66</w:t>
            </w:r>
          </w:p>
        </w:tc>
      </w:tr>
      <w:tr w:rsidR="00D96AAA" w:rsidRPr="004B4BAF" w14:paraId="0F7D0A8B" w14:textId="77777777" w:rsidTr="00D3157F">
        <w:tc>
          <w:tcPr>
            <w:tcW w:w="4047" w:type="dxa"/>
            <w:shd w:val="clear" w:color="auto" w:fill="auto"/>
          </w:tcPr>
          <w:p w14:paraId="56061FB3" w14:textId="77777777" w:rsidR="00D96AAA" w:rsidRPr="006B64A5" w:rsidRDefault="00D96AAA" w:rsidP="00D3157F">
            <w:pPr>
              <w:pStyle w:val="Texto"/>
              <w:spacing w:after="120"/>
              <w:ind w:firstLine="0"/>
              <w:jc w:val="left"/>
              <w:rPr>
                <w:rFonts w:cs="Arial"/>
                <w:sz w:val="16"/>
                <w:szCs w:val="16"/>
              </w:rPr>
            </w:pPr>
            <w:r w:rsidRPr="006B64A5">
              <w:rPr>
                <w:rFonts w:cs="Arial"/>
                <w:sz w:val="16"/>
                <w:szCs w:val="16"/>
              </w:rPr>
              <w:t>Ley de Ingresos Recaudada</w:t>
            </w:r>
          </w:p>
        </w:tc>
        <w:tc>
          <w:tcPr>
            <w:tcW w:w="1984" w:type="dxa"/>
            <w:shd w:val="clear" w:color="auto" w:fill="auto"/>
            <w:vAlign w:val="bottom"/>
          </w:tcPr>
          <w:p w14:paraId="43FB01B3" w14:textId="77777777" w:rsidR="00D96AAA" w:rsidRPr="006B64A5" w:rsidRDefault="00A52E39" w:rsidP="00D96AAA">
            <w:pPr>
              <w:pStyle w:val="Texto"/>
              <w:spacing w:after="120"/>
              <w:ind w:firstLine="0"/>
              <w:jc w:val="center"/>
              <w:rPr>
                <w:rFonts w:cs="Arial"/>
                <w:sz w:val="16"/>
                <w:szCs w:val="16"/>
              </w:rPr>
            </w:pPr>
            <w:r>
              <w:rPr>
                <w:rFonts w:cs="Arial"/>
                <w:b/>
                <w:bCs/>
                <w:sz w:val="16"/>
                <w:szCs w:val="16"/>
              </w:rPr>
              <w:t>51,104,677.66</w:t>
            </w:r>
          </w:p>
        </w:tc>
      </w:tr>
    </w:tbl>
    <w:p w14:paraId="6265EB31" w14:textId="77777777" w:rsidR="00241F2A" w:rsidRDefault="00241F2A" w:rsidP="00D96AAA">
      <w:pPr>
        <w:pStyle w:val="Texto"/>
        <w:spacing w:after="360" w:line="224" w:lineRule="exact"/>
        <w:ind w:firstLine="289"/>
        <w:rPr>
          <w:rFonts w:eastAsia="Times New Roman"/>
          <w:bCs/>
          <w:sz w:val="20"/>
          <w:lang w:eastAsia="es-MX"/>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D96AAA" w:rsidRPr="004B4BAF" w14:paraId="4AC94143" w14:textId="77777777" w:rsidTr="00D3157F">
        <w:tc>
          <w:tcPr>
            <w:tcW w:w="6031" w:type="dxa"/>
            <w:gridSpan w:val="2"/>
            <w:shd w:val="clear" w:color="auto" w:fill="D9D9D9"/>
          </w:tcPr>
          <w:p w14:paraId="7AFCAEC2" w14:textId="77777777" w:rsidR="00D96AAA" w:rsidRPr="004B4BAF" w:rsidRDefault="00D96AAA" w:rsidP="00D3157F">
            <w:pPr>
              <w:spacing w:after="120" w:line="216" w:lineRule="exact"/>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D96AAA" w:rsidRPr="004B4BAF" w14:paraId="55CA92EC" w14:textId="77777777" w:rsidTr="00D3157F">
        <w:tc>
          <w:tcPr>
            <w:tcW w:w="4047" w:type="dxa"/>
            <w:shd w:val="clear" w:color="auto" w:fill="D9D9D9"/>
          </w:tcPr>
          <w:p w14:paraId="25D979B0" w14:textId="77777777" w:rsidR="00D96AAA" w:rsidRPr="004B4BAF" w:rsidRDefault="00D96AAA" w:rsidP="00D3157F">
            <w:pPr>
              <w:spacing w:after="120" w:line="216" w:lineRule="exact"/>
              <w:ind w:firstLine="288"/>
              <w:jc w:val="center"/>
              <w:rPr>
                <w:rFonts w:ascii="Arial" w:hAnsi="Arial" w:cs="Arial"/>
                <w:b/>
                <w:sz w:val="16"/>
                <w:szCs w:val="16"/>
              </w:rPr>
            </w:pPr>
            <w:r w:rsidRPr="004B4BAF">
              <w:rPr>
                <w:rFonts w:ascii="Arial" w:hAnsi="Arial" w:cs="Arial"/>
                <w:b/>
                <w:sz w:val="16"/>
                <w:szCs w:val="16"/>
              </w:rPr>
              <w:t>Concepto</w:t>
            </w:r>
          </w:p>
        </w:tc>
        <w:tc>
          <w:tcPr>
            <w:tcW w:w="1984" w:type="dxa"/>
            <w:shd w:val="clear" w:color="auto" w:fill="D9D9D9"/>
          </w:tcPr>
          <w:p w14:paraId="231E2051" w14:textId="77777777" w:rsidR="00D96AAA" w:rsidRPr="004B4BAF" w:rsidRDefault="00A52E39" w:rsidP="00D3157F">
            <w:pPr>
              <w:spacing w:after="120" w:line="216" w:lineRule="exact"/>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2024</w:t>
            </w:r>
          </w:p>
        </w:tc>
      </w:tr>
      <w:tr w:rsidR="00D96AAA" w:rsidRPr="004B4BAF" w14:paraId="55E831F2" w14:textId="77777777" w:rsidTr="00D3157F">
        <w:tc>
          <w:tcPr>
            <w:tcW w:w="4047" w:type="dxa"/>
            <w:shd w:val="clear" w:color="auto" w:fill="auto"/>
          </w:tcPr>
          <w:p w14:paraId="57735D39"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Aprobado</w:t>
            </w:r>
          </w:p>
        </w:tc>
        <w:tc>
          <w:tcPr>
            <w:tcW w:w="1984" w:type="dxa"/>
            <w:shd w:val="clear" w:color="auto" w:fill="auto"/>
          </w:tcPr>
          <w:p w14:paraId="7FCC2659" w14:textId="77777777" w:rsidR="00D96AAA" w:rsidRPr="006B64A5" w:rsidRDefault="00A52E39" w:rsidP="007A6C88">
            <w:pPr>
              <w:pStyle w:val="Texto"/>
              <w:spacing w:after="120"/>
              <w:ind w:firstLine="0"/>
              <w:jc w:val="center"/>
              <w:rPr>
                <w:rFonts w:cs="Arial"/>
                <w:b/>
                <w:bCs/>
                <w:sz w:val="16"/>
                <w:szCs w:val="16"/>
              </w:rPr>
            </w:pPr>
            <w:r>
              <w:rPr>
                <w:rFonts w:cs="Arial"/>
                <w:b/>
                <w:bCs/>
                <w:sz w:val="16"/>
                <w:szCs w:val="16"/>
              </w:rPr>
              <w:t>45,701,532.50</w:t>
            </w:r>
          </w:p>
        </w:tc>
      </w:tr>
      <w:tr w:rsidR="00D96AAA" w:rsidRPr="004B4BAF" w14:paraId="1414E25B" w14:textId="77777777" w:rsidTr="00D3157F">
        <w:tc>
          <w:tcPr>
            <w:tcW w:w="4047" w:type="dxa"/>
            <w:shd w:val="clear" w:color="auto" w:fill="auto"/>
          </w:tcPr>
          <w:p w14:paraId="47D0F671"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por Ejercer</w:t>
            </w:r>
          </w:p>
        </w:tc>
        <w:tc>
          <w:tcPr>
            <w:tcW w:w="1984" w:type="dxa"/>
            <w:shd w:val="clear" w:color="auto" w:fill="auto"/>
          </w:tcPr>
          <w:p w14:paraId="368B2B9C" w14:textId="77777777" w:rsidR="00D96AAA" w:rsidRPr="006B64A5" w:rsidRDefault="00A52E39" w:rsidP="007A6C88">
            <w:pPr>
              <w:pStyle w:val="Texto"/>
              <w:spacing w:after="120"/>
              <w:ind w:firstLine="0"/>
              <w:jc w:val="center"/>
              <w:rPr>
                <w:rFonts w:cs="Arial"/>
                <w:b/>
                <w:bCs/>
                <w:sz w:val="16"/>
                <w:szCs w:val="16"/>
              </w:rPr>
            </w:pPr>
            <w:r>
              <w:rPr>
                <w:rFonts w:cs="Arial"/>
                <w:b/>
                <w:bCs/>
                <w:sz w:val="16"/>
                <w:szCs w:val="16"/>
              </w:rPr>
              <w:t>1,080,222.23</w:t>
            </w:r>
          </w:p>
        </w:tc>
      </w:tr>
      <w:tr w:rsidR="00D96AAA" w:rsidRPr="004B4BAF" w14:paraId="74A9CB15" w14:textId="77777777" w:rsidTr="00D3157F">
        <w:tc>
          <w:tcPr>
            <w:tcW w:w="4047" w:type="dxa"/>
            <w:shd w:val="clear" w:color="auto" w:fill="auto"/>
          </w:tcPr>
          <w:p w14:paraId="003C7901"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2AFADAD4" w14:textId="77777777" w:rsidR="00D96AAA" w:rsidRPr="006B64A5" w:rsidRDefault="00A52E39" w:rsidP="007A6C88">
            <w:pPr>
              <w:pStyle w:val="Texto"/>
              <w:spacing w:after="120"/>
              <w:ind w:firstLine="0"/>
              <w:jc w:val="center"/>
              <w:rPr>
                <w:rFonts w:cs="Arial"/>
                <w:b/>
                <w:bCs/>
                <w:sz w:val="16"/>
                <w:szCs w:val="16"/>
              </w:rPr>
            </w:pPr>
            <w:r>
              <w:rPr>
                <w:rFonts w:cs="Arial"/>
                <w:b/>
                <w:bCs/>
                <w:sz w:val="16"/>
                <w:szCs w:val="16"/>
              </w:rPr>
              <w:t>5,425,895.96</w:t>
            </w:r>
          </w:p>
        </w:tc>
      </w:tr>
      <w:tr w:rsidR="00D96AAA" w:rsidRPr="004B4BAF" w14:paraId="68089324" w14:textId="77777777" w:rsidTr="00D3157F">
        <w:tc>
          <w:tcPr>
            <w:tcW w:w="4047" w:type="dxa"/>
            <w:shd w:val="clear" w:color="auto" w:fill="auto"/>
          </w:tcPr>
          <w:p w14:paraId="30E0EB93"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Comprometido</w:t>
            </w:r>
          </w:p>
        </w:tc>
        <w:tc>
          <w:tcPr>
            <w:tcW w:w="1984" w:type="dxa"/>
            <w:shd w:val="clear" w:color="auto" w:fill="auto"/>
          </w:tcPr>
          <w:p w14:paraId="3FBA457D" w14:textId="77777777" w:rsidR="00D96AAA" w:rsidRPr="006B64A5" w:rsidRDefault="00A52E39" w:rsidP="007A6C88">
            <w:pPr>
              <w:pStyle w:val="Texto"/>
              <w:spacing w:after="120"/>
              <w:ind w:firstLine="0"/>
              <w:jc w:val="center"/>
              <w:rPr>
                <w:rFonts w:cs="Arial"/>
                <w:b/>
                <w:bCs/>
                <w:sz w:val="16"/>
                <w:szCs w:val="16"/>
              </w:rPr>
            </w:pPr>
            <w:r>
              <w:rPr>
                <w:rFonts w:cs="Arial"/>
                <w:b/>
                <w:bCs/>
                <w:sz w:val="16"/>
                <w:szCs w:val="16"/>
              </w:rPr>
              <w:t>50,047,206.23</w:t>
            </w:r>
          </w:p>
        </w:tc>
      </w:tr>
      <w:tr w:rsidR="00D96AAA" w:rsidRPr="004B4BAF" w14:paraId="5DF69725" w14:textId="77777777" w:rsidTr="00D3157F">
        <w:tc>
          <w:tcPr>
            <w:tcW w:w="4047" w:type="dxa"/>
            <w:shd w:val="clear" w:color="auto" w:fill="auto"/>
          </w:tcPr>
          <w:p w14:paraId="2C01B7E7"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58F8DB01" w14:textId="77777777" w:rsidR="00D96AAA" w:rsidRPr="006B64A5" w:rsidRDefault="00A52E39" w:rsidP="007A6C88">
            <w:pPr>
              <w:pStyle w:val="Texto"/>
              <w:spacing w:after="120"/>
              <w:ind w:firstLine="0"/>
              <w:jc w:val="center"/>
              <w:rPr>
                <w:rFonts w:cs="Arial"/>
                <w:b/>
                <w:bCs/>
                <w:sz w:val="16"/>
                <w:szCs w:val="16"/>
              </w:rPr>
            </w:pPr>
            <w:r>
              <w:rPr>
                <w:rFonts w:cs="Arial"/>
                <w:b/>
                <w:bCs/>
                <w:sz w:val="16"/>
                <w:szCs w:val="16"/>
              </w:rPr>
              <w:t>50,047,206.23</w:t>
            </w:r>
          </w:p>
        </w:tc>
      </w:tr>
      <w:tr w:rsidR="00D96AAA" w:rsidRPr="004B4BAF" w14:paraId="2153DD1C" w14:textId="77777777" w:rsidTr="00D3157F">
        <w:tc>
          <w:tcPr>
            <w:tcW w:w="4047" w:type="dxa"/>
            <w:shd w:val="clear" w:color="auto" w:fill="auto"/>
          </w:tcPr>
          <w:p w14:paraId="581141DA"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2918391D" w14:textId="77777777" w:rsidR="00D96AAA" w:rsidRPr="006B64A5" w:rsidRDefault="00A52E39" w:rsidP="007A6C88">
            <w:pPr>
              <w:pStyle w:val="Texto"/>
              <w:spacing w:after="120"/>
              <w:ind w:firstLine="0"/>
              <w:jc w:val="center"/>
              <w:rPr>
                <w:rFonts w:cs="Arial"/>
                <w:b/>
                <w:bCs/>
                <w:sz w:val="16"/>
                <w:szCs w:val="16"/>
              </w:rPr>
            </w:pPr>
            <w:r>
              <w:rPr>
                <w:rFonts w:cs="Arial"/>
                <w:b/>
                <w:bCs/>
                <w:sz w:val="16"/>
                <w:szCs w:val="16"/>
              </w:rPr>
              <w:t>50,047,206.23</w:t>
            </w:r>
          </w:p>
        </w:tc>
      </w:tr>
      <w:tr w:rsidR="00D96AAA" w:rsidRPr="004B4BAF" w14:paraId="79DCD4B1" w14:textId="77777777" w:rsidTr="00D3157F">
        <w:tc>
          <w:tcPr>
            <w:tcW w:w="4047" w:type="dxa"/>
            <w:shd w:val="clear" w:color="auto" w:fill="auto"/>
          </w:tcPr>
          <w:p w14:paraId="29565144"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Pagado</w:t>
            </w:r>
          </w:p>
        </w:tc>
        <w:tc>
          <w:tcPr>
            <w:tcW w:w="1984" w:type="dxa"/>
            <w:shd w:val="clear" w:color="auto" w:fill="auto"/>
          </w:tcPr>
          <w:p w14:paraId="6F786C3A" w14:textId="77777777" w:rsidR="00D96AAA" w:rsidRPr="006B64A5" w:rsidRDefault="00A52E39" w:rsidP="007A6C88">
            <w:pPr>
              <w:pStyle w:val="Texto"/>
              <w:spacing w:after="120"/>
              <w:ind w:firstLine="0"/>
              <w:jc w:val="center"/>
              <w:rPr>
                <w:rFonts w:cs="Arial"/>
                <w:b/>
                <w:bCs/>
                <w:sz w:val="16"/>
                <w:szCs w:val="16"/>
              </w:rPr>
            </w:pPr>
            <w:r>
              <w:rPr>
                <w:rFonts w:cs="Arial"/>
                <w:b/>
                <w:bCs/>
                <w:sz w:val="16"/>
                <w:szCs w:val="16"/>
              </w:rPr>
              <w:t>50,047,206.23</w:t>
            </w:r>
          </w:p>
        </w:tc>
      </w:tr>
    </w:tbl>
    <w:p w14:paraId="27D89299" w14:textId="77777777" w:rsidR="00354D6F" w:rsidRPr="006E3B3F" w:rsidRDefault="00354D6F" w:rsidP="00615E78">
      <w:pPr>
        <w:spacing w:after="160"/>
        <w:jc w:val="both"/>
        <w:rPr>
          <w:rFonts w:ascii="Arial" w:hAnsi="Arial" w:cs="Arial"/>
          <w:bCs/>
          <w:caps/>
          <w:sz w:val="20"/>
          <w:szCs w:val="20"/>
          <w:u w:val="single"/>
          <w:lang w:val="es-MX"/>
        </w:rPr>
      </w:pPr>
    </w:p>
    <w:p w14:paraId="3A7CBAA5" w14:textId="77777777" w:rsidR="00216787" w:rsidRDefault="00A52E39" w:rsidP="00C80043">
      <w:pPr>
        <w:pStyle w:val="Texto"/>
        <w:spacing w:before="240" w:after="200" w:line="276" w:lineRule="auto"/>
        <w:ind w:firstLine="0"/>
        <w:jc w:val="left"/>
        <w:rPr>
          <w:sz w:val="20"/>
        </w:rPr>
      </w:pPr>
      <w:r>
        <w:rPr>
          <w:sz w:val="20"/>
        </w:rPr>
        <w:t>INSTITUTO TECNOLOGICO SUPERIOR DE TACAMBARO MICHOACAN</w:t>
      </w:r>
      <w:r w:rsidR="00354D6F" w:rsidRPr="00915AB2">
        <w:rPr>
          <w:rFonts w:eastAsiaTheme="minorHAnsi"/>
          <w:bCs/>
          <w:sz w:val="20"/>
          <w:lang w:val="es-MX"/>
        </w:rPr>
        <w:t xml:space="preserve">, </w:t>
      </w:r>
      <w:r>
        <w:rPr>
          <w:sz w:val="20"/>
        </w:rPr>
        <w:t>AL 31 DE DICIEMBRE DE 2024</w:t>
      </w:r>
    </w:p>
    <w:tbl>
      <w:tblPr>
        <w:tblW w:w="5000" w:type="pct"/>
        <w:jc w:val="center"/>
        <w:tblCellMar>
          <w:left w:w="70" w:type="dxa"/>
          <w:right w:w="70" w:type="dxa"/>
        </w:tblCellMar>
        <w:tblLook w:val="04A0" w:firstRow="1" w:lastRow="0" w:firstColumn="1" w:lastColumn="0" w:noHBand="0" w:noVBand="1"/>
      </w:tblPr>
      <w:tblGrid>
        <w:gridCol w:w="4821"/>
        <w:gridCol w:w="214"/>
        <w:gridCol w:w="4369"/>
      </w:tblGrid>
      <w:tr w:rsidR="008D13A6" w:rsidRPr="00216787" w14:paraId="5067F7E9" w14:textId="77777777" w:rsidTr="00D233E1">
        <w:trPr>
          <w:trHeight w:val="315"/>
          <w:jc w:val="center"/>
        </w:trPr>
        <w:tc>
          <w:tcPr>
            <w:tcW w:w="5000" w:type="pct"/>
            <w:gridSpan w:val="3"/>
            <w:vMerge w:val="restart"/>
            <w:tcBorders>
              <w:top w:val="nil"/>
              <w:left w:val="nil"/>
              <w:bottom w:val="nil"/>
              <w:right w:val="nil"/>
            </w:tcBorders>
            <w:shd w:val="clear" w:color="auto" w:fill="auto"/>
            <w:noWrap/>
            <w:vAlign w:val="center"/>
            <w:hideMark/>
          </w:tcPr>
          <w:p w14:paraId="5E111538" w14:textId="77777777" w:rsidR="008D13A6" w:rsidRPr="00216787" w:rsidRDefault="008D13A6" w:rsidP="00216787">
            <w:pPr>
              <w:spacing w:after="0" w:line="240" w:lineRule="auto"/>
              <w:jc w:val="center"/>
              <w:rPr>
                <w:rFonts w:eastAsia="Times New Roman" w:cs="Calibri"/>
                <w:b/>
                <w:bCs/>
                <w:color w:val="000000"/>
                <w:sz w:val="24"/>
                <w:szCs w:val="24"/>
                <w:lang w:val="es-MX" w:eastAsia="es-MX"/>
              </w:rPr>
            </w:pPr>
            <w:r w:rsidRPr="00216787">
              <w:rPr>
                <w:rFonts w:eastAsia="Times New Roman" w:cs="Calibri"/>
                <w:b/>
                <w:bCs/>
                <w:color w:val="000000"/>
                <w:sz w:val="24"/>
                <w:szCs w:val="24"/>
                <w:lang w:val="es-MX" w:eastAsia="es-MX"/>
              </w:rPr>
              <w:t>FIRMAS</w:t>
            </w:r>
          </w:p>
        </w:tc>
      </w:tr>
      <w:tr w:rsidR="008D13A6" w:rsidRPr="00216787" w14:paraId="3CFDFBB2" w14:textId="77777777" w:rsidTr="00A6219F">
        <w:trPr>
          <w:trHeight w:val="938"/>
          <w:jc w:val="center"/>
        </w:trPr>
        <w:tc>
          <w:tcPr>
            <w:tcW w:w="5000" w:type="pct"/>
            <w:gridSpan w:val="3"/>
            <w:vMerge/>
            <w:tcBorders>
              <w:top w:val="nil"/>
              <w:left w:val="nil"/>
              <w:bottom w:val="nil"/>
              <w:right w:val="nil"/>
            </w:tcBorders>
            <w:vAlign w:val="center"/>
            <w:hideMark/>
          </w:tcPr>
          <w:p w14:paraId="3F9E7512" w14:textId="77777777" w:rsidR="008D13A6" w:rsidRPr="00216787" w:rsidRDefault="008D13A6" w:rsidP="00216787">
            <w:pPr>
              <w:spacing w:after="0" w:line="240" w:lineRule="auto"/>
              <w:rPr>
                <w:rFonts w:eastAsia="Times New Roman" w:cs="Calibri"/>
                <w:b/>
                <w:bCs/>
                <w:color w:val="000000"/>
                <w:sz w:val="24"/>
                <w:szCs w:val="24"/>
                <w:lang w:val="es-MX" w:eastAsia="es-MX"/>
              </w:rPr>
            </w:pPr>
          </w:p>
        </w:tc>
      </w:tr>
      <w:tr w:rsidR="008D13A6" w:rsidRPr="00216787" w14:paraId="7B7B96AD" w14:textId="77777777" w:rsidTr="00D233E1">
        <w:trPr>
          <w:trHeight w:val="375"/>
          <w:jc w:val="center"/>
        </w:trPr>
        <w:tc>
          <w:tcPr>
            <w:tcW w:w="2563" w:type="pct"/>
            <w:vMerge w:val="restart"/>
            <w:tcBorders>
              <w:top w:val="nil"/>
              <w:left w:val="nil"/>
              <w:bottom w:val="single" w:sz="4" w:space="0" w:color="000000"/>
              <w:right w:val="nil"/>
            </w:tcBorders>
            <w:shd w:val="clear" w:color="auto" w:fill="auto"/>
            <w:vAlign w:val="center"/>
            <w:hideMark/>
          </w:tcPr>
          <w:p w14:paraId="76ADB26E"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114" w:type="pct"/>
            <w:vMerge w:val="restart"/>
            <w:tcBorders>
              <w:top w:val="nil"/>
              <w:left w:val="nil"/>
              <w:bottom w:val="nil"/>
              <w:right w:val="nil"/>
            </w:tcBorders>
            <w:shd w:val="clear" w:color="auto" w:fill="auto"/>
            <w:vAlign w:val="center"/>
            <w:hideMark/>
          </w:tcPr>
          <w:p w14:paraId="00A30CD7" w14:textId="77777777" w:rsidR="008D13A6" w:rsidRPr="00216787" w:rsidRDefault="008D13A6" w:rsidP="00216787">
            <w:pPr>
              <w:spacing w:after="0" w:line="240" w:lineRule="auto"/>
              <w:jc w:val="center"/>
              <w:rPr>
                <w:rFonts w:ascii="Times New Roman" w:eastAsia="Times New Roman" w:hAnsi="Times New Roman"/>
                <w:sz w:val="20"/>
                <w:szCs w:val="20"/>
                <w:lang w:val="es-MX" w:eastAsia="es-MX"/>
              </w:rPr>
            </w:pPr>
          </w:p>
        </w:tc>
        <w:tc>
          <w:tcPr>
            <w:tcW w:w="2323" w:type="pct"/>
            <w:vMerge w:val="restart"/>
            <w:tcBorders>
              <w:top w:val="nil"/>
              <w:left w:val="nil"/>
              <w:bottom w:val="single" w:sz="4" w:space="0" w:color="000000"/>
              <w:right w:val="nil"/>
            </w:tcBorders>
            <w:shd w:val="clear" w:color="auto" w:fill="auto"/>
            <w:noWrap/>
            <w:vAlign w:val="bottom"/>
            <w:hideMark/>
          </w:tcPr>
          <w:p w14:paraId="0A3056B8" w14:textId="77777777" w:rsidR="008D13A6" w:rsidRPr="00216787" w:rsidRDefault="008D13A6" w:rsidP="00216787">
            <w:pPr>
              <w:spacing w:after="0" w:line="240" w:lineRule="auto"/>
              <w:jc w:val="center"/>
              <w:rPr>
                <w:rFonts w:ascii="Times New Roman" w:eastAsia="Times New Roman" w:hAnsi="Times New Roman"/>
                <w:sz w:val="20"/>
                <w:szCs w:val="20"/>
                <w:lang w:val="es-MX" w:eastAsia="es-MX"/>
              </w:rPr>
            </w:pPr>
          </w:p>
        </w:tc>
      </w:tr>
      <w:tr w:rsidR="008D13A6" w:rsidRPr="00216787" w14:paraId="3D422702" w14:textId="77777777" w:rsidTr="00B80D52">
        <w:trPr>
          <w:trHeight w:val="1377"/>
          <w:jc w:val="center"/>
        </w:trPr>
        <w:tc>
          <w:tcPr>
            <w:tcW w:w="2563" w:type="pct"/>
            <w:vMerge/>
            <w:tcBorders>
              <w:top w:val="nil"/>
              <w:left w:val="nil"/>
              <w:bottom w:val="single" w:sz="4" w:space="0" w:color="000000"/>
              <w:right w:val="nil"/>
            </w:tcBorders>
            <w:vAlign w:val="center"/>
            <w:hideMark/>
          </w:tcPr>
          <w:p w14:paraId="4F505B47"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114" w:type="pct"/>
            <w:vMerge/>
            <w:tcBorders>
              <w:top w:val="nil"/>
              <w:left w:val="nil"/>
              <w:bottom w:val="nil"/>
              <w:right w:val="nil"/>
            </w:tcBorders>
            <w:vAlign w:val="center"/>
            <w:hideMark/>
          </w:tcPr>
          <w:p w14:paraId="58CA8EBB"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4" w:space="0" w:color="000000"/>
              <w:right w:val="nil"/>
            </w:tcBorders>
            <w:vAlign w:val="center"/>
            <w:hideMark/>
          </w:tcPr>
          <w:p w14:paraId="6DD270E6"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r>
      <w:tr w:rsidR="002E34AE" w:rsidRPr="00216787" w14:paraId="0B99B8AC" w14:textId="77777777" w:rsidTr="00B80D52">
        <w:trPr>
          <w:trHeight w:val="429"/>
          <w:jc w:val="center"/>
        </w:trPr>
        <w:tc>
          <w:tcPr>
            <w:tcW w:w="2563" w:type="pct"/>
            <w:tcBorders>
              <w:top w:val="single" w:sz="4" w:space="0" w:color="auto"/>
              <w:left w:val="nil"/>
              <w:bottom w:val="nil"/>
              <w:right w:val="nil"/>
            </w:tcBorders>
            <w:shd w:val="clear" w:color="auto" w:fill="auto"/>
            <w:vAlign w:val="center"/>
            <w:hideMark/>
          </w:tcPr>
          <w:p w14:paraId="2DDF5085" w14:textId="79182FA2" w:rsidR="002E34AE" w:rsidRPr="00216787" w:rsidRDefault="002E34AE" w:rsidP="002E34A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L.A.E. RAMIRO ALCARAZ LEMUS</w:t>
            </w:r>
          </w:p>
        </w:tc>
        <w:tc>
          <w:tcPr>
            <w:tcW w:w="114" w:type="pct"/>
            <w:vMerge/>
            <w:tcBorders>
              <w:top w:val="nil"/>
              <w:left w:val="nil"/>
              <w:bottom w:val="nil"/>
              <w:right w:val="nil"/>
            </w:tcBorders>
            <w:vAlign w:val="center"/>
            <w:hideMark/>
          </w:tcPr>
          <w:p w14:paraId="6B20BB28" w14:textId="77777777" w:rsidR="002E34AE" w:rsidRPr="00216787" w:rsidRDefault="002E34AE" w:rsidP="002E34AE">
            <w:pPr>
              <w:spacing w:after="0" w:line="240" w:lineRule="auto"/>
              <w:jc w:val="center"/>
              <w:rPr>
                <w:rFonts w:ascii="Times New Roman" w:eastAsia="Times New Roman" w:hAnsi="Times New Roman"/>
                <w:sz w:val="20"/>
                <w:szCs w:val="20"/>
                <w:lang w:val="es-MX" w:eastAsia="es-MX"/>
              </w:rPr>
            </w:pPr>
          </w:p>
        </w:tc>
        <w:tc>
          <w:tcPr>
            <w:tcW w:w="2323" w:type="pct"/>
            <w:tcBorders>
              <w:top w:val="single" w:sz="4" w:space="0" w:color="auto"/>
              <w:left w:val="nil"/>
              <w:bottom w:val="nil"/>
              <w:right w:val="nil"/>
            </w:tcBorders>
            <w:shd w:val="clear" w:color="auto" w:fill="auto"/>
            <w:vAlign w:val="center"/>
            <w:hideMark/>
          </w:tcPr>
          <w:p w14:paraId="61B8DA40" w14:textId="77777777" w:rsidR="002E34AE" w:rsidRPr="00216787" w:rsidRDefault="002E34AE" w:rsidP="002E34A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M.C. LILIANA YARET CARREÑO ROMERO</w:t>
            </w:r>
          </w:p>
        </w:tc>
      </w:tr>
      <w:tr w:rsidR="002E34AE" w:rsidRPr="00216787" w14:paraId="74B2FFBE" w14:textId="77777777" w:rsidTr="00A6219F">
        <w:trPr>
          <w:trHeight w:val="642"/>
          <w:jc w:val="center"/>
        </w:trPr>
        <w:tc>
          <w:tcPr>
            <w:tcW w:w="2563" w:type="pct"/>
            <w:tcBorders>
              <w:top w:val="nil"/>
              <w:left w:val="nil"/>
              <w:bottom w:val="nil"/>
              <w:right w:val="nil"/>
            </w:tcBorders>
            <w:shd w:val="clear" w:color="auto" w:fill="auto"/>
            <w:hideMark/>
          </w:tcPr>
          <w:p w14:paraId="234E55C9" w14:textId="2FE84440" w:rsidR="002E34AE" w:rsidRPr="00216787" w:rsidRDefault="002E34AE" w:rsidP="002E34A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ENCARGADO DE DPTO. DE RECURSOS FINANCIEROS</w:t>
            </w:r>
          </w:p>
        </w:tc>
        <w:tc>
          <w:tcPr>
            <w:tcW w:w="114" w:type="pct"/>
            <w:vMerge/>
            <w:tcBorders>
              <w:top w:val="nil"/>
              <w:left w:val="nil"/>
              <w:bottom w:val="nil"/>
              <w:right w:val="nil"/>
            </w:tcBorders>
            <w:hideMark/>
          </w:tcPr>
          <w:p w14:paraId="0F3DB572" w14:textId="77777777" w:rsidR="002E34AE" w:rsidRPr="00216787" w:rsidRDefault="002E34AE" w:rsidP="002E34AE">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4D669D72" w14:textId="77777777" w:rsidR="002E34AE" w:rsidRPr="00216787" w:rsidRDefault="002E34AE" w:rsidP="002E34A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DIRECTORA GENERAL</w:t>
            </w:r>
          </w:p>
        </w:tc>
      </w:tr>
      <w:tr w:rsidR="002E34AE" w:rsidRPr="00216787" w14:paraId="1C541773" w14:textId="77777777" w:rsidTr="00D233E1">
        <w:trPr>
          <w:gridAfter w:val="1"/>
          <w:wAfter w:w="2323" w:type="pct"/>
          <w:trHeight w:val="390"/>
          <w:jc w:val="center"/>
        </w:trPr>
        <w:tc>
          <w:tcPr>
            <w:tcW w:w="2563" w:type="pct"/>
            <w:vMerge w:val="restart"/>
            <w:tcBorders>
              <w:top w:val="nil"/>
              <w:left w:val="nil"/>
              <w:bottom w:val="single" w:sz="8" w:space="0" w:color="000000"/>
              <w:right w:val="nil"/>
            </w:tcBorders>
            <w:shd w:val="clear" w:color="auto" w:fill="auto"/>
            <w:vAlign w:val="center"/>
            <w:hideMark/>
          </w:tcPr>
          <w:p w14:paraId="120A1A5B" w14:textId="77777777" w:rsidR="002E34AE" w:rsidRPr="00216787" w:rsidRDefault="002E34AE" w:rsidP="002E34AE">
            <w:pPr>
              <w:spacing w:after="0" w:line="240" w:lineRule="auto"/>
              <w:jc w:val="center"/>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28A1D220" w14:textId="77777777" w:rsidR="002E34AE" w:rsidRPr="00216787" w:rsidRDefault="002E34AE" w:rsidP="002E34AE">
            <w:pPr>
              <w:spacing w:after="0" w:line="240" w:lineRule="auto"/>
              <w:rPr>
                <w:rFonts w:ascii="Times New Roman" w:eastAsia="Times New Roman" w:hAnsi="Times New Roman"/>
                <w:sz w:val="20"/>
                <w:szCs w:val="20"/>
                <w:lang w:val="es-MX" w:eastAsia="es-MX"/>
              </w:rPr>
            </w:pPr>
          </w:p>
        </w:tc>
      </w:tr>
      <w:tr w:rsidR="002E34AE" w:rsidRPr="00216787" w14:paraId="7C1C0164" w14:textId="77777777" w:rsidTr="00B80D52">
        <w:trPr>
          <w:gridAfter w:val="1"/>
          <w:wAfter w:w="2323" w:type="pct"/>
          <w:trHeight w:val="1275"/>
          <w:jc w:val="center"/>
        </w:trPr>
        <w:tc>
          <w:tcPr>
            <w:tcW w:w="2563" w:type="pct"/>
            <w:vMerge/>
            <w:tcBorders>
              <w:top w:val="nil"/>
              <w:left w:val="nil"/>
              <w:bottom w:val="single" w:sz="8" w:space="0" w:color="000000"/>
              <w:right w:val="nil"/>
            </w:tcBorders>
            <w:vAlign w:val="center"/>
            <w:hideMark/>
          </w:tcPr>
          <w:p w14:paraId="6114483A" w14:textId="77777777" w:rsidR="002E34AE" w:rsidRPr="00216787" w:rsidRDefault="002E34AE" w:rsidP="002E34AE">
            <w:pPr>
              <w:spacing w:after="0" w:line="240" w:lineRule="auto"/>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6223D4C6" w14:textId="77777777" w:rsidR="002E34AE" w:rsidRPr="00216787" w:rsidRDefault="002E34AE" w:rsidP="002E34AE">
            <w:pPr>
              <w:spacing w:after="0" w:line="240" w:lineRule="auto"/>
              <w:rPr>
                <w:rFonts w:ascii="Times New Roman" w:eastAsia="Times New Roman" w:hAnsi="Times New Roman"/>
                <w:sz w:val="20"/>
                <w:szCs w:val="20"/>
                <w:lang w:val="es-MX" w:eastAsia="es-MX"/>
              </w:rPr>
            </w:pPr>
          </w:p>
        </w:tc>
      </w:tr>
      <w:tr w:rsidR="002E34AE" w:rsidRPr="00216787" w14:paraId="325D16F7" w14:textId="77777777" w:rsidTr="00B80D52">
        <w:trPr>
          <w:gridAfter w:val="1"/>
          <w:wAfter w:w="2323" w:type="pct"/>
          <w:trHeight w:val="451"/>
          <w:jc w:val="center"/>
        </w:trPr>
        <w:tc>
          <w:tcPr>
            <w:tcW w:w="2563" w:type="pct"/>
            <w:tcBorders>
              <w:top w:val="single" w:sz="8" w:space="0" w:color="auto"/>
              <w:left w:val="nil"/>
              <w:bottom w:val="nil"/>
              <w:right w:val="nil"/>
            </w:tcBorders>
            <w:shd w:val="clear" w:color="auto" w:fill="auto"/>
            <w:vAlign w:val="center"/>
            <w:hideMark/>
          </w:tcPr>
          <w:p w14:paraId="596E5DCD" w14:textId="77777777" w:rsidR="002E34AE" w:rsidRPr="00216787" w:rsidRDefault="002E34AE" w:rsidP="002E34A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L.C. AMPARO CITLALY ORTEGA DELGADO</w:t>
            </w:r>
          </w:p>
        </w:tc>
        <w:tc>
          <w:tcPr>
            <w:tcW w:w="114" w:type="pct"/>
            <w:vMerge/>
            <w:tcBorders>
              <w:top w:val="nil"/>
              <w:left w:val="nil"/>
              <w:bottom w:val="nil"/>
              <w:right w:val="nil"/>
            </w:tcBorders>
            <w:vAlign w:val="center"/>
            <w:hideMark/>
          </w:tcPr>
          <w:p w14:paraId="7A1160B4" w14:textId="77777777" w:rsidR="002E34AE" w:rsidRPr="00216787" w:rsidRDefault="002E34AE" w:rsidP="002E34AE">
            <w:pPr>
              <w:spacing w:after="0" w:line="240" w:lineRule="auto"/>
              <w:jc w:val="center"/>
              <w:rPr>
                <w:rFonts w:ascii="Times New Roman" w:eastAsia="Times New Roman" w:hAnsi="Times New Roman"/>
                <w:sz w:val="20"/>
                <w:szCs w:val="20"/>
                <w:lang w:val="es-MX" w:eastAsia="es-MX"/>
              </w:rPr>
            </w:pPr>
          </w:p>
        </w:tc>
      </w:tr>
      <w:tr w:rsidR="002E34AE" w:rsidRPr="00216787" w14:paraId="0D5DACEC" w14:textId="77777777" w:rsidTr="00B80D52">
        <w:trPr>
          <w:gridAfter w:val="1"/>
          <w:wAfter w:w="2323" w:type="pct"/>
          <w:trHeight w:val="818"/>
          <w:jc w:val="center"/>
        </w:trPr>
        <w:tc>
          <w:tcPr>
            <w:tcW w:w="2563" w:type="pct"/>
            <w:tcBorders>
              <w:top w:val="nil"/>
              <w:left w:val="nil"/>
              <w:bottom w:val="nil"/>
              <w:right w:val="nil"/>
            </w:tcBorders>
            <w:shd w:val="clear" w:color="auto" w:fill="auto"/>
            <w:hideMark/>
          </w:tcPr>
          <w:p w14:paraId="3846D281" w14:textId="77777777" w:rsidR="002E34AE" w:rsidRPr="00216787" w:rsidRDefault="002E34AE" w:rsidP="002E34A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ENCARGADA DE SUBDIRECCION DE SERVICIOS ADMIVOS</w:t>
            </w:r>
          </w:p>
        </w:tc>
        <w:tc>
          <w:tcPr>
            <w:tcW w:w="114" w:type="pct"/>
            <w:vMerge/>
            <w:tcBorders>
              <w:top w:val="nil"/>
              <w:left w:val="nil"/>
              <w:bottom w:val="nil"/>
              <w:right w:val="nil"/>
            </w:tcBorders>
            <w:hideMark/>
          </w:tcPr>
          <w:p w14:paraId="1006715D" w14:textId="77777777" w:rsidR="002E34AE" w:rsidRPr="00216787" w:rsidRDefault="002E34AE" w:rsidP="002E34AE">
            <w:pPr>
              <w:spacing w:after="0" w:line="240" w:lineRule="auto"/>
              <w:jc w:val="center"/>
              <w:rPr>
                <w:rFonts w:ascii="Times New Roman" w:eastAsia="Times New Roman" w:hAnsi="Times New Roman"/>
                <w:sz w:val="20"/>
                <w:szCs w:val="20"/>
                <w:lang w:val="es-MX" w:eastAsia="es-MX"/>
              </w:rPr>
            </w:pPr>
          </w:p>
        </w:tc>
      </w:tr>
      <w:tr w:rsidR="002E34AE" w:rsidRPr="00216787" w14:paraId="171AD37E" w14:textId="77777777" w:rsidTr="00D233E1">
        <w:trPr>
          <w:trHeight w:val="315"/>
          <w:jc w:val="center"/>
        </w:trPr>
        <w:tc>
          <w:tcPr>
            <w:tcW w:w="5000" w:type="pct"/>
            <w:gridSpan w:val="3"/>
            <w:tcBorders>
              <w:top w:val="nil"/>
              <w:left w:val="nil"/>
              <w:bottom w:val="nil"/>
              <w:right w:val="nil"/>
            </w:tcBorders>
            <w:shd w:val="clear" w:color="auto" w:fill="auto"/>
            <w:hideMark/>
          </w:tcPr>
          <w:p w14:paraId="5DBF833E" w14:textId="77777777" w:rsidR="002E34AE" w:rsidRPr="00216787" w:rsidRDefault="002E34AE" w:rsidP="002E34AE">
            <w:pPr>
              <w:spacing w:after="0" w:line="240" w:lineRule="auto"/>
              <w:jc w:val="center"/>
              <w:rPr>
                <w:rFonts w:ascii="Arial" w:eastAsia="Times New Roman" w:hAnsi="Arial" w:cs="Arial"/>
                <w:b/>
                <w:bCs/>
                <w:color w:val="000000"/>
                <w:sz w:val="20"/>
                <w:szCs w:val="20"/>
                <w:lang w:val="es-MX" w:eastAsia="es-MX"/>
              </w:rPr>
            </w:pPr>
          </w:p>
        </w:tc>
      </w:tr>
    </w:tbl>
    <w:p w14:paraId="544B138A" w14:textId="77777777" w:rsidR="002E34AE" w:rsidRPr="00783CC4" w:rsidRDefault="002E34AE" w:rsidP="002E34AE">
      <w:pPr>
        <w:pStyle w:val="Texto"/>
        <w:spacing w:before="240" w:after="200" w:line="276" w:lineRule="auto"/>
        <w:ind w:firstLine="0"/>
        <w:rPr>
          <w:rFonts w:asciiTheme="minorHAnsi" w:eastAsiaTheme="minorHAnsi" w:hAnsiTheme="minorHAnsi" w:cstheme="minorBidi"/>
          <w:bCs/>
          <w:sz w:val="28"/>
          <w:szCs w:val="28"/>
          <w:lang w:val="es-MX"/>
        </w:rPr>
      </w:pPr>
    </w:p>
    <w:sectPr w:rsidR="002E34AE" w:rsidRPr="00783CC4" w:rsidSect="001A1369">
      <w:headerReference w:type="default" r:id="rId8"/>
      <w:footerReference w:type="default" r:id="rId9"/>
      <w:pgSz w:w="12240" w:h="15840" w:code="1"/>
      <w:pgMar w:top="1418" w:right="1418" w:bottom="1418" w:left="1418"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E643" w14:textId="77777777" w:rsidR="0059153A" w:rsidRDefault="0059153A" w:rsidP="00524337">
      <w:pPr>
        <w:spacing w:after="0" w:line="240" w:lineRule="auto"/>
      </w:pPr>
      <w:r>
        <w:separator/>
      </w:r>
    </w:p>
  </w:endnote>
  <w:endnote w:type="continuationSeparator" w:id="0">
    <w:p w14:paraId="57855FCB" w14:textId="77777777" w:rsidR="0059153A" w:rsidRDefault="0059153A"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EF6D" w14:textId="77777777" w:rsidR="00F1662A" w:rsidRPr="0089390A" w:rsidRDefault="00F1662A" w:rsidP="00F1662A">
    <w:pPr>
      <w:spacing w:before="240" w:after="160"/>
      <w:jc w:val="center"/>
      <w:rPr>
        <w:bCs/>
        <w:color w:val="8496B0"/>
        <w:spacing w:val="60"/>
        <w:sz w:val="20"/>
        <w:szCs w:val="20"/>
      </w:rPr>
    </w:pPr>
    <w:r w:rsidRPr="0089390A">
      <w:rPr>
        <w:rFonts w:ascii="Arial" w:hAnsi="Arial" w:cs="Arial"/>
        <w:bCs/>
        <w:i/>
        <w:iCs/>
        <w:sz w:val="20"/>
        <w:szCs w:val="20"/>
        <w:lang w:val="es-MX"/>
      </w:rPr>
      <w:t>“Bajo protesta de decir verdad declaramos que los Estados Financieros y sus notas, son razonablemente correctos y son responsabilidad del emisor”.</w:t>
    </w:r>
  </w:p>
  <w:p w14:paraId="4D1F0F8C" w14:textId="26707966" w:rsidR="00F1662A" w:rsidRDefault="00F1662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sidR="00140190">
      <w:rPr>
        <w:color w:val="323E4F" w:themeColor="text2" w:themeShade="BF"/>
        <w:sz w:val="24"/>
        <w:szCs w:val="24"/>
      </w:rPr>
      <w:fldChar w:fldCharType="begin"/>
    </w:r>
    <w:r>
      <w:rPr>
        <w:color w:val="323E4F" w:themeColor="text2" w:themeShade="BF"/>
        <w:sz w:val="24"/>
        <w:szCs w:val="24"/>
      </w:rPr>
      <w:instrText>PAGE   \* MERGEFORMAT</w:instrText>
    </w:r>
    <w:r w:rsidR="00140190">
      <w:rPr>
        <w:color w:val="323E4F" w:themeColor="text2" w:themeShade="BF"/>
        <w:sz w:val="24"/>
        <w:szCs w:val="24"/>
      </w:rPr>
      <w:fldChar w:fldCharType="separate"/>
    </w:r>
    <w:r w:rsidR="003B1D94">
      <w:rPr>
        <w:noProof/>
        <w:color w:val="323E4F" w:themeColor="text2" w:themeShade="BF"/>
        <w:sz w:val="24"/>
        <w:szCs w:val="24"/>
      </w:rPr>
      <w:t>33</w:t>
    </w:r>
    <w:r w:rsidR="00140190">
      <w:rPr>
        <w:color w:val="323E4F" w:themeColor="text2" w:themeShade="BF"/>
        <w:sz w:val="24"/>
        <w:szCs w:val="24"/>
      </w:rPr>
      <w:fldChar w:fldCharType="end"/>
    </w:r>
    <w:r>
      <w:rPr>
        <w:color w:val="323E4F" w:themeColor="text2" w:themeShade="BF"/>
        <w:sz w:val="24"/>
        <w:szCs w:val="24"/>
      </w:rPr>
      <w:t xml:space="preserve"> | </w:t>
    </w:r>
    <w:r w:rsidR="003A1DC3">
      <w:fldChar w:fldCharType="begin"/>
    </w:r>
    <w:r w:rsidR="003A1DC3">
      <w:instrText>NUMPAGES  \* Arabic  \* MERGEFORMAT</w:instrText>
    </w:r>
    <w:r w:rsidR="003A1DC3">
      <w:fldChar w:fldCharType="separate"/>
    </w:r>
    <w:r w:rsidR="003B1D94" w:rsidRPr="003B1D94">
      <w:rPr>
        <w:noProof/>
        <w:color w:val="323E4F" w:themeColor="text2" w:themeShade="BF"/>
        <w:sz w:val="24"/>
        <w:szCs w:val="24"/>
      </w:rPr>
      <w:t>33</w:t>
    </w:r>
    <w:r w:rsidR="003A1DC3">
      <w:rPr>
        <w:noProof/>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82B1" w14:textId="77777777" w:rsidR="0059153A" w:rsidRDefault="0059153A" w:rsidP="00524337">
      <w:pPr>
        <w:spacing w:after="0" w:line="240" w:lineRule="auto"/>
      </w:pPr>
      <w:r>
        <w:separator/>
      </w:r>
    </w:p>
  </w:footnote>
  <w:footnote w:type="continuationSeparator" w:id="0">
    <w:p w14:paraId="66FB754F" w14:textId="77777777" w:rsidR="0059153A" w:rsidRDefault="0059153A" w:rsidP="00524337">
      <w:pPr>
        <w:spacing w:after="0" w:line="240" w:lineRule="auto"/>
      </w:pPr>
      <w:r>
        <w:continuationSeparator/>
      </w:r>
    </w:p>
  </w:footnote>
  <w:footnote w:id="1">
    <w:p w14:paraId="152A9B46" w14:textId="77777777" w:rsidR="00E92A07" w:rsidRPr="00F71434" w:rsidRDefault="00E92A07" w:rsidP="00E92A0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8CC6" w14:textId="77777777" w:rsidR="007A1B58" w:rsidRPr="00325512" w:rsidRDefault="00A52E39" w:rsidP="007A1B58">
    <w:pPr>
      <w:spacing w:after="0"/>
      <w:jc w:val="center"/>
      <w:rPr>
        <w:rFonts w:ascii="Arial" w:hAnsi="Arial" w:cs="Arial"/>
        <w:b/>
        <w:sz w:val="24"/>
        <w:szCs w:val="24"/>
      </w:rPr>
    </w:pPr>
    <w:r>
      <w:rPr>
        <w:rFonts w:ascii="Arial" w:hAnsi="Arial" w:cs="Arial"/>
        <w:b/>
        <w:sz w:val="24"/>
        <w:szCs w:val="24"/>
      </w:rPr>
      <w:t>INSTITUTO TECNOLOGICO SUPERIOR DE TACAMBARO MICHOACAN</w:t>
    </w:r>
  </w:p>
  <w:p w14:paraId="6900753F" w14:textId="77777777" w:rsidR="007A1B58" w:rsidRPr="00325512" w:rsidRDefault="007A1B58" w:rsidP="007A1B58">
    <w:pPr>
      <w:pStyle w:val="Encabezado"/>
      <w:tabs>
        <w:tab w:val="clear" w:pos="4419"/>
        <w:tab w:val="clear" w:pos="8838"/>
        <w:tab w:val="left" w:pos="1005"/>
      </w:tabs>
      <w:jc w:val="center"/>
      <w:rPr>
        <w:rStyle w:val="Referenciaintensa"/>
        <w:color w:val="auto"/>
      </w:rPr>
    </w:pPr>
    <w:r w:rsidRPr="00325512">
      <w:rPr>
        <w:rStyle w:val="Referenciaintensa"/>
        <w:color w:val="auto"/>
      </w:rPr>
      <w:t>“NOTAS A LOS ESTADOS FINANCIEROS"</w:t>
    </w:r>
  </w:p>
  <w:p w14:paraId="519EF2B0" w14:textId="77777777" w:rsidR="007A73E9" w:rsidRPr="00325512" w:rsidRDefault="007A1B58" w:rsidP="00F1662A">
    <w:pPr>
      <w:pStyle w:val="Encabezado"/>
      <w:tabs>
        <w:tab w:val="clear" w:pos="4419"/>
        <w:tab w:val="clear" w:pos="8838"/>
        <w:tab w:val="left" w:pos="1005"/>
      </w:tabs>
      <w:jc w:val="center"/>
      <w:rPr>
        <w:rStyle w:val="Referenciaintensa"/>
        <w:color w:val="auto"/>
      </w:rPr>
    </w:pPr>
    <w:r w:rsidRPr="00325512">
      <w:rPr>
        <w:rStyle w:val="Referenciaintensa"/>
        <w:color w:val="auto"/>
      </w:rPr>
      <w:t>(CIFRAS EN PESOS)</w:t>
    </w:r>
  </w:p>
  <w:p w14:paraId="59D12CFE" w14:textId="77777777" w:rsidR="00F1662A" w:rsidRDefault="00F1662A" w:rsidP="00F1662A">
    <w:pPr>
      <w:pStyle w:val="Encabezado"/>
      <w:tabs>
        <w:tab w:val="clear" w:pos="4419"/>
        <w:tab w:val="clear" w:pos="8838"/>
        <w:tab w:val="left" w:pos="1005"/>
      </w:tabs>
      <w:jc w:val="center"/>
      <w:rPr>
        <w:rStyle w:val="Referenciaintensa"/>
      </w:rPr>
    </w:pPr>
  </w:p>
  <w:p w14:paraId="48B7EB0F" w14:textId="77777777" w:rsidR="00F1662A" w:rsidRPr="00F1662A" w:rsidRDefault="00F1662A" w:rsidP="00F1662A">
    <w:pPr>
      <w:pStyle w:val="Encabezado"/>
      <w:tabs>
        <w:tab w:val="clear" w:pos="4419"/>
        <w:tab w:val="clear" w:pos="8838"/>
        <w:tab w:val="left" w:pos="1005"/>
      </w:tabs>
      <w:jc w:val="center"/>
      <w:rPr>
        <w:b/>
        <w:bCs/>
        <w:smallCaps/>
        <w:color w:val="4472C4" w:themeColor="accent1"/>
        <w:spacing w:val="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ACC"/>
    <w:multiLevelType w:val="hybridMultilevel"/>
    <w:tmpl w:val="6CC2E756"/>
    <w:lvl w:ilvl="0" w:tplc="C94E4E5A">
      <w:start w:val="1"/>
      <w:numFmt w:val="upperRoman"/>
      <w:lvlText w:val="%1)"/>
      <w:lvlJc w:val="left"/>
      <w:pPr>
        <w:ind w:left="1440" w:hanging="720"/>
      </w:pPr>
      <w:rPr>
        <w:rFonts w:eastAsia="Times New Roman"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D6E770E"/>
    <w:multiLevelType w:val="hybridMultilevel"/>
    <w:tmpl w:val="5DA0369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9061B"/>
    <w:multiLevelType w:val="hybridMultilevel"/>
    <w:tmpl w:val="EE2472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300D2"/>
    <w:multiLevelType w:val="hybridMultilevel"/>
    <w:tmpl w:val="8AA2D142"/>
    <w:lvl w:ilvl="0" w:tplc="FFFFFFFF">
      <w:start w:val="1"/>
      <w:numFmt w:val="decimal"/>
      <w:lvlText w:val="%1."/>
      <w:lvlJc w:val="left"/>
      <w:pPr>
        <w:ind w:left="1800" w:hanging="360"/>
      </w:pPr>
      <w:rPr>
        <w:rFonts w:hint="default"/>
      </w:rPr>
    </w:lvl>
    <w:lvl w:ilvl="1" w:tplc="080A000F">
      <w:start w:val="1"/>
      <w:numFmt w:val="decimal"/>
      <w:lvlText w:val="%2."/>
      <w:lvlJc w:val="left"/>
      <w:pPr>
        <w:ind w:left="2520" w:hanging="360"/>
      </w:pPr>
    </w:lvl>
    <w:lvl w:ilvl="2" w:tplc="DF380988">
      <w:start w:val="1"/>
      <w:numFmt w:val="upperLetter"/>
      <w:lvlText w:val="%3)"/>
      <w:lvlJc w:val="left"/>
      <w:pPr>
        <w:ind w:left="3420" w:hanging="360"/>
      </w:pPr>
      <w:rPr>
        <w:rFonts w:hint="default"/>
      </w:rPr>
    </w:lvl>
    <w:lvl w:ilvl="3" w:tplc="8832879E">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496878"/>
    <w:multiLevelType w:val="hybridMultilevel"/>
    <w:tmpl w:val="37F8ABE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43178E6"/>
    <w:multiLevelType w:val="hybridMultilevel"/>
    <w:tmpl w:val="33327CA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C43791"/>
    <w:multiLevelType w:val="hybridMultilevel"/>
    <w:tmpl w:val="93EAF49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FCF1934"/>
    <w:multiLevelType w:val="hybridMultilevel"/>
    <w:tmpl w:val="C576D8EA"/>
    <w:lvl w:ilvl="0" w:tplc="11D20366">
      <w:start w:val="1"/>
      <w:numFmt w:val="lowerLetter"/>
      <w:lvlText w:val="%1)"/>
      <w:lvlJc w:val="left"/>
      <w:pPr>
        <w:ind w:left="720" w:hanging="360"/>
      </w:pPr>
      <w:rPr>
        <w:rFonts w:hint="default"/>
        <w:b/>
        <w:bCs w:val="0"/>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84D27"/>
    <w:multiLevelType w:val="hybridMultilevel"/>
    <w:tmpl w:val="1BC4875A"/>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5FCA049B"/>
    <w:multiLevelType w:val="hybridMultilevel"/>
    <w:tmpl w:val="CB5C065C"/>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03B780B"/>
    <w:multiLevelType w:val="hybridMultilevel"/>
    <w:tmpl w:val="26724D5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46B2235"/>
    <w:multiLevelType w:val="hybridMultilevel"/>
    <w:tmpl w:val="442A79D4"/>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B11698"/>
    <w:multiLevelType w:val="hybridMultilevel"/>
    <w:tmpl w:val="0436047E"/>
    <w:lvl w:ilvl="0" w:tplc="080A000F">
      <w:start w:val="1"/>
      <w:numFmt w:val="decimal"/>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676F6CDE"/>
    <w:multiLevelType w:val="hybridMultilevel"/>
    <w:tmpl w:val="8E802BA2"/>
    <w:lvl w:ilvl="0" w:tplc="54547E60">
      <w:start w:val="1"/>
      <w:numFmt w:val="decimal"/>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D006BD"/>
    <w:multiLevelType w:val="hybridMultilevel"/>
    <w:tmpl w:val="61CEB60A"/>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8A5CF9"/>
    <w:multiLevelType w:val="hybridMultilevel"/>
    <w:tmpl w:val="F52A0C9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18C6742"/>
    <w:multiLevelType w:val="hybridMultilevel"/>
    <w:tmpl w:val="183862E4"/>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3FC4ECB"/>
    <w:multiLevelType w:val="hybridMultilevel"/>
    <w:tmpl w:val="32C075B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767D588B"/>
    <w:multiLevelType w:val="hybridMultilevel"/>
    <w:tmpl w:val="01103A76"/>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6"/>
  </w:num>
  <w:num w:numId="3">
    <w:abstractNumId w:val="7"/>
  </w:num>
  <w:num w:numId="4">
    <w:abstractNumId w:val="19"/>
  </w:num>
  <w:num w:numId="5">
    <w:abstractNumId w:val="37"/>
  </w:num>
  <w:num w:numId="6">
    <w:abstractNumId w:val="1"/>
  </w:num>
  <w:num w:numId="7">
    <w:abstractNumId w:val="3"/>
  </w:num>
  <w:num w:numId="8">
    <w:abstractNumId w:val="29"/>
  </w:num>
  <w:num w:numId="9">
    <w:abstractNumId w:val="23"/>
  </w:num>
  <w:num w:numId="10">
    <w:abstractNumId w:val="24"/>
  </w:num>
  <w:num w:numId="11">
    <w:abstractNumId w:val="34"/>
  </w:num>
  <w:num w:numId="12">
    <w:abstractNumId w:val="9"/>
  </w:num>
  <w:num w:numId="13">
    <w:abstractNumId w:val="15"/>
  </w:num>
  <w:num w:numId="14">
    <w:abstractNumId w:val="31"/>
  </w:num>
  <w:num w:numId="15">
    <w:abstractNumId w:val="10"/>
  </w:num>
  <w:num w:numId="16">
    <w:abstractNumId w:val="18"/>
  </w:num>
  <w:num w:numId="17">
    <w:abstractNumId w:val="8"/>
  </w:num>
  <w:num w:numId="18">
    <w:abstractNumId w:val="17"/>
  </w:num>
  <w:num w:numId="19">
    <w:abstractNumId w:val="32"/>
  </w:num>
  <w:num w:numId="20">
    <w:abstractNumId w:val="21"/>
  </w:num>
  <w:num w:numId="21">
    <w:abstractNumId w:val="35"/>
  </w:num>
  <w:num w:numId="22">
    <w:abstractNumId w:val="22"/>
  </w:num>
  <w:num w:numId="23">
    <w:abstractNumId w:val="30"/>
  </w:num>
  <w:num w:numId="24">
    <w:abstractNumId w:val="2"/>
  </w:num>
  <w:num w:numId="25">
    <w:abstractNumId w:val="33"/>
  </w:num>
  <w:num w:numId="26">
    <w:abstractNumId w:val="4"/>
  </w:num>
  <w:num w:numId="27">
    <w:abstractNumId w:val="13"/>
  </w:num>
  <w:num w:numId="28">
    <w:abstractNumId w:val="36"/>
  </w:num>
  <w:num w:numId="29">
    <w:abstractNumId w:val="16"/>
  </w:num>
  <w:num w:numId="30">
    <w:abstractNumId w:val="25"/>
  </w:num>
  <w:num w:numId="31">
    <w:abstractNumId w:val="14"/>
  </w:num>
  <w:num w:numId="32">
    <w:abstractNumId w:val="20"/>
  </w:num>
  <w:num w:numId="33">
    <w:abstractNumId w:val="12"/>
  </w:num>
  <w:num w:numId="34">
    <w:abstractNumId w:val="11"/>
  </w:num>
  <w:num w:numId="35">
    <w:abstractNumId w:val="27"/>
  </w:num>
  <w:num w:numId="36">
    <w:abstractNumId w:val="5"/>
  </w:num>
  <w:num w:numId="37">
    <w:abstractNumId w:val="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CA"/>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4DC5"/>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5817"/>
    <w:rsid w:val="00106801"/>
    <w:rsid w:val="00107D57"/>
    <w:rsid w:val="0011169D"/>
    <w:rsid w:val="001117F1"/>
    <w:rsid w:val="001122DA"/>
    <w:rsid w:val="0011336F"/>
    <w:rsid w:val="00113926"/>
    <w:rsid w:val="001143A0"/>
    <w:rsid w:val="001143EC"/>
    <w:rsid w:val="0011469D"/>
    <w:rsid w:val="00115583"/>
    <w:rsid w:val="001165D8"/>
    <w:rsid w:val="00116B9E"/>
    <w:rsid w:val="001171BD"/>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190"/>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1C12"/>
    <w:rsid w:val="001960D9"/>
    <w:rsid w:val="00196697"/>
    <w:rsid w:val="00196EB4"/>
    <w:rsid w:val="001A03B0"/>
    <w:rsid w:val="001A1369"/>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78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378F7"/>
    <w:rsid w:val="00240A63"/>
    <w:rsid w:val="00240A99"/>
    <w:rsid w:val="00240C53"/>
    <w:rsid w:val="00241979"/>
    <w:rsid w:val="00241F2A"/>
    <w:rsid w:val="00241FDE"/>
    <w:rsid w:val="0024384F"/>
    <w:rsid w:val="002442B8"/>
    <w:rsid w:val="002448DD"/>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2959"/>
    <w:rsid w:val="002A3983"/>
    <w:rsid w:val="002A3CCA"/>
    <w:rsid w:val="002A3FF6"/>
    <w:rsid w:val="002A4CFE"/>
    <w:rsid w:val="002A66A8"/>
    <w:rsid w:val="002A7C2A"/>
    <w:rsid w:val="002B1FC2"/>
    <w:rsid w:val="002B1FF7"/>
    <w:rsid w:val="002B393B"/>
    <w:rsid w:val="002B495A"/>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4AE"/>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3ED0"/>
    <w:rsid w:val="003248C4"/>
    <w:rsid w:val="00325321"/>
    <w:rsid w:val="00325512"/>
    <w:rsid w:val="003269F9"/>
    <w:rsid w:val="00326DDA"/>
    <w:rsid w:val="00330963"/>
    <w:rsid w:val="00333912"/>
    <w:rsid w:val="00336978"/>
    <w:rsid w:val="00336B99"/>
    <w:rsid w:val="00336C7E"/>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4882"/>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4B1"/>
    <w:rsid w:val="00394721"/>
    <w:rsid w:val="00395B40"/>
    <w:rsid w:val="00396D53"/>
    <w:rsid w:val="00397D6B"/>
    <w:rsid w:val="003A02AB"/>
    <w:rsid w:val="003A08C8"/>
    <w:rsid w:val="003A120C"/>
    <w:rsid w:val="003A1216"/>
    <w:rsid w:val="003A1DC3"/>
    <w:rsid w:val="003A1F96"/>
    <w:rsid w:val="003A233C"/>
    <w:rsid w:val="003A2D83"/>
    <w:rsid w:val="003A4E06"/>
    <w:rsid w:val="003A4F27"/>
    <w:rsid w:val="003A5E83"/>
    <w:rsid w:val="003A5F26"/>
    <w:rsid w:val="003A61AB"/>
    <w:rsid w:val="003B0200"/>
    <w:rsid w:val="003B0F73"/>
    <w:rsid w:val="003B1D94"/>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16F8"/>
    <w:rsid w:val="00403B4E"/>
    <w:rsid w:val="00404612"/>
    <w:rsid w:val="00404A39"/>
    <w:rsid w:val="004052D3"/>
    <w:rsid w:val="00405519"/>
    <w:rsid w:val="00407EF9"/>
    <w:rsid w:val="00410166"/>
    <w:rsid w:val="00410215"/>
    <w:rsid w:val="0041092C"/>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BAF"/>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59A"/>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28F4"/>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030"/>
    <w:rsid w:val="0051324B"/>
    <w:rsid w:val="0051459E"/>
    <w:rsid w:val="00516284"/>
    <w:rsid w:val="0051724D"/>
    <w:rsid w:val="005200B2"/>
    <w:rsid w:val="0052088D"/>
    <w:rsid w:val="00520D3E"/>
    <w:rsid w:val="005215EA"/>
    <w:rsid w:val="00522549"/>
    <w:rsid w:val="00523009"/>
    <w:rsid w:val="00523A5D"/>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3746"/>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153A"/>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DE6"/>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2BD7"/>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4A5"/>
    <w:rsid w:val="006B690A"/>
    <w:rsid w:val="006B6CC6"/>
    <w:rsid w:val="006B7167"/>
    <w:rsid w:val="006B79F6"/>
    <w:rsid w:val="006C0B0C"/>
    <w:rsid w:val="006C103C"/>
    <w:rsid w:val="006C1BEA"/>
    <w:rsid w:val="006C27E1"/>
    <w:rsid w:val="006C48A5"/>
    <w:rsid w:val="006C4E09"/>
    <w:rsid w:val="006C5910"/>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272C"/>
    <w:rsid w:val="00743CA9"/>
    <w:rsid w:val="00743EC7"/>
    <w:rsid w:val="007471B4"/>
    <w:rsid w:val="00750DDA"/>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1F15"/>
    <w:rsid w:val="00792939"/>
    <w:rsid w:val="00792D21"/>
    <w:rsid w:val="007933C3"/>
    <w:rsid w:val="00793642"/>
    <w:rsid w:val="00793819"/>
    <w:rsid w:val="00793EFB"/>
    <w:rsid w:val="007948E3"/>
    <w:rsid w:val="007952D5"/>
    <w:rsid w:val="0079551B"/>
    <w:rsid w:val="007A0A99"/>
    <w:rsid w:val="007A1B58"/>
    <w:rsid w:val="007A1E11"/>
    <w:rsid w:val="007A33D2"/>
    <w:rsid w:val="007A5521"/>
    <w:rsid w:val="007A61D8"/>
    <w:rsid w:val="007A6C8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46A6"/>
    <w:rsid w:val="0083549F"/>
    <w:rsid w:val="00835A8F"/>
    <w:rsid w:val="00836572"/>
    <w:rsid w:val="008367C6"/>
    <w:rsid w:val="00836D01"/>
    <w:rsid w:val="008409F3"/>
    <w:rsid w:val="008411A2"/>
    <w:rsid w:val="0084536C"/>
    <w:rsid w:val="00845590"/>
    <w:rsid w:val="008466FC"/>
    <w:rsid w:val="00847E2D"/>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5B3"/>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3A6"/>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6FAA"/>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B4B"/>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18A"/>
    <w:rsid w:val="00A36AA3"/>
    <w:rsid w:val="00A36AAA"/>
    <w:rsid w:val="00A378F8"/>
    <w:rsid w:val="00A37903"/>
    <w:rsid w:val="00A411FA"/>
    <w:rsid w:val="00A4174A"/>
    <w:rsid w:val="00A4204E"/>
    <w:rsid w:val="00A42CEB"/>
    <w:rsid w:val="00A431B4"/>
    <w:rsid w:val="00A451B3"/>
    <w:rsid w:val="00A46D46"/>
    <w:rsid w:val="00A46DA5"/>
    <w:rsid w:val="00A470F5"/>
    <w:rsid w:val="00A47ED7"/>
    <w:rsid w:val="00A51667"/>
    <w:rsid w:val="00A51B66"/>
    <w:rsid w:val="00A52A09"/>
    <w:rsid w:val="00A52E39"/>
    <w:rsid w:val="00A53361"/>
    <w:rsid w:val="00A5439C"/>
    <w:rsid w:val="00A54645"/>
    <w:rsid w:val="00A54D40"/>
    <w:rsid w:val="00A54D7D"/>
    <w:rsid w:val="00A55286"/>
    <w:rsid w:val="00A572E2"/>
    <w:rsid w:val="00A60B2D"/>
    <w:rsid w:val="00A618F5"/>
    <w:rsid w:val="00A6219F"/>
    <w:rsid w:val="00A62371"/>
    <w:rsid w:val="00A62E4A"/>
    <w:rsid w:val="00A648DD"/>
    <w:rsid w:val="00A65C55"/>
    <w:rsid w:val="00A66931"/>
    <w:rsid w:val="00A66985"/>
    <w:rsid w:val="00A66A03"/>
    <w:rsid w:val="00A6746F"/>
    <w:rsid w:val="00A675C6"/>
    <w:rsid w:val="00A706D3"/>
    <w:rsid w:val="00A7072F"/>
    <w:rsid w:val="00A7084A"/>
    <w:rsid w:val="00A70BF7"/>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32C3"/>
    <w:rsid w:val="00A95167"/>
    <w:rsid w:val="00A96060"/>
    <w:rsid w:val="00AA0231"/>
    <w:rsid w:val="00AA0B5B"/>
    <w:rsid w:val="00AA0D60"/>
    <w:rsid w:val="00AA122D"/>
    <w:rsid w:val="00AA1520"/>
    <w:rsid w:val="00AA2D08"/>
    <w:rsid w:val="00AA3B12"/>
    <w:rsid w:val="00AA4766"/>
    <w:rsid w:val="00AA5B1D"/>
    <w:rsid w:val="00AA5B8D"/>
    <w:rsid w:val="00AA6722"/>
    <w:rsid w:val="00AA6C6C"/>
    <w:rsid w:val="00AA7286"/>
    <w:rsid w:val="00AA7503"/>
    <w:rsid w:val="00AA7C10"/>
    <w:rsid w:val="00AB14D4"/>
    <w:rsid w:val="00AB2086"/>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6DA0"/>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D74"/>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187"/>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0D52"/>
    <w:rsid w:val="00B8364F"/>
    <w:rsid w:val="00B837A1"/>
    <w:rsid w:val="00B83B35"/>
    <w:rsid w:val="00B84B7C"/>
    <w:rsid w:val="00B877BB"/>
    <w:rsid w:val="00B87969"/>
    <w:rsid w:val="00B8797A"/>
    <w:rsid w:val="00B90490"/>
    <w:rsid w:val="00B91329"/>
    <w:rsid w:val="00B91E13"/>
    <w:rsid w:val="00B937BD"/>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3DDF"/>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33E1"/>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54D"/>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4C4"/>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2FB"/>
    <w:rsid w:val="00D963F8"/>
    <w:rsid w:val="00D96589"/>
    <w:rsid w:val="00D9693E"/>
    <w:rsid w:val="00D96AAA"/>
    <w:rsid w:val="00D97ECE"/>
    <w:rsid w:val="00DA036A"/>
    <w:rsid w:val="00DA053A"/>
    <w:rsid w:val="00DA18BF"/>
    <w:rsid w:val="00DA1937"/>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80"/>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52F"/>
    <w:rsid w:val="00E32BF8"/>
    <w:rsid w:val="00E3410A"/>
    <w:rsid w:val="00E34B33"/>
    <w:rsid w:val="00E34E4D"/>
    <w:rsid w:val="00E35791"/>
    <w:rsid w:val="00E37962"/>
    <w:rsid w:val="00E414AD"/>
    <w:rsid w:val="00E426A6"/>
    <w:rsid w:val="00E4293F"/>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2A0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1662A"/>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06CE"/>
    <w:rsid w:val="00F81C13"/>
    <w:rsid w:val="00F83322"/>
    <w:rsid w:val="00F844FF"/>
    <w:rsid w:val="00F85686"/>
    <w:rsid w:val="00F85A4B"/>
    <w:rsid w:val="00F86410"/>
    <w:rsid w:val="00F86A21"/>
    <w:rsid w:val="00F876B7"/>
    <w:rsid w:val="00F903BA"/>
    <w:rsid w:val="00F90450"/>
    <w:rsid w:val="00F92C66"/>
    <w:rsid w:val="00F93FD4"/>
    <w:rsid w:val="00F93FE7"/>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4A037"/>
  <w15:docId w15:val="{8D09C3FB-D363-48EF-BF64-8F2117AE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sz w:val="18"/>
      <w:szCs w:val="20"/>
      <w:lang w:eastAsia="es-ES"/>
    </w:rPr>
  </w:style>
  <w:style w:type="character" w:customStyle="1" w:styleId="Ttulo1Car">
    <w:name w:val="Título 1 Car"/>
    <w:basedOn w:val="Fuentedeprrafopredete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basedOn w:val="Fuentedeprrafopredeter"/>
    <w:uiPriority w:val="22"/>
    <w:qFormat/>
    <w:rsid w:val="00A31CB5"/>
    <w:rPr>
      <w:b/>
      <w:bCs/>
    </w:rPr>
  </w:style>
  <w:style w:type="character" w:styleId="Hipervnculo">
    <w:name w:val="Hyperlink"/>
    <w:basedOn w:val="Fuentedeprrafopredeter"/>
    <w:uiPriority w:val="99"/>
    <w:semiHidden/>
    <w:unhideWhenUsed/>
    <w:rsid w:val="00A31CB5"/>
    <w:rPr>
      <w:color w:val="0000FF"/>
      <w:u w:val="single"/>
    </w:rPr>
  </w:style>
  <w:style w:type="character" w:styleId="Refdecomentario">
    <w:name w:val="annotation reference"/>
    <w:basedOn w:val="Fuentedeprrafopredeter"/>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basedOn w:val="Textocomentario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basedOn w:val="Fuentedeprrafopredeter"/>
    <w:uiPriority w:val="32"/>
    <w:qFormat/>
    <w:rsid w:val="007A1B58"/>
    <w:rPr>
      <w:b/>
      <w:bCs/>
      <w:smallCaps/>
      <w:color w:val="4472C4"/>
      <w:spacing w:val="5"/>
    </w:rPr>
  </w:style>
  <w:style w:type="paragraph" w:customStyle="1" w:styleId="ROMANOS">
    <w:name w:val="ROMANOS"/>
    <w:basedOn w:val="Normal"/>
    <w:link w:val="ROMANOSCar"/>
    <w:rsid w:val="004D559A"/>
    <w:pPr>
      <w:tabs>
        <w:tab w:val="left" w:pos="720"/>
      </w:tabs>
      <w:spacing w:after="101" w:line="216" w:lineRule="exact"/>
      <w:ind w:left="720" w:hanging="432"/>
      <w:jc w:val="both"/>
    </w:pPr>
    <w:rPr>
      <w:rFonts w:ascii="Arial" w:eastAsia="Times New Roman" w:hAnsi="Arial"/>
      <w:sz w:val="18"/>
      <w:szCs w:val="18"/>
      <w:lang w:eastAsia="es-ES"/>
    </w:rPr>
  </w:style>
  <w:style w:type="character" w:customStyle="1" w:styleId="ROMANOSCar">
    <w:name w:val="ROMANOS Car"/>
    <w:link w:val="ROMANOS"/>
    <w:locked/>
    <w:rsid w:val="004D559A"/>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382095121">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015576491">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391805322">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15FB-482A-4CF1-80D6-52DD73B2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12746</Words>
  <Characters>70109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82690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creator>NAYELI</dc:creator>
  <cp:lastModifiedBy>MAMIRO</cp:lastModifiedBy>
  <cp:revision>4</cp:revision>
  <cp:lastPrinted>2025-01-14T23:09:00Z</cp:lastPrinted>
  <dcterms:created xsi:type="dcterms:W3CDTF">2025-01-13T18:56:00Z</dcterms:created>
  <dcterms:modified xsi:type="dcterms:W3CDTF">2025-01-14T23:09:00Z</dcterms:modified>
</cp:coreProperties>
</file>